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04" w:rsidRDefault="00FD53C4">
      <w:r>
        <w:rPr>
          <w:rFonts w:ascii="Arial Narrow" w:hAnsi="Arial Narrow"/>
          <w:bCs/>
          <w:noProof/>
        </w:rPr>
        <w:drawing>
          <wp:inline distT="0" distB="0" distL="0" distR="0">
            <wp:extent cx="5686425" cy="2914650"/>
            <wp:effectExtent l="0" t="0" r="9525" b="0"/>
            <wp:docPr id="1" name="Picture 1" descr="Me  diathe  que_NL_544x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  diathe  que_NL_544x2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9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C4"/>
    <w:rsid w:val="00F62904"/>
    <w:rsid w:val="00FD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health.fgov.be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 Velde Mieke</dc:creator>
  <cp:keywords/>
  <dc:description/>
  <cp:lastModifiedBy>Van de Velde Mieke</cp:lastModifiedBy>
  <cp:revision>1</cp:revision>
  <dcterms:created xsi:type="dcterms:W3CDTF">2012-05-14T08:57:00Z</dcterms:created>
  <dcterms:modified xsi:type="dcterms:W3CDTF">2012-05-14T08:58:00Z</dcterms:modified>
</cp:coreProperties>
</file>