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B74" w:rsidRPr="00224749" w:rsidRDefault="00C8279C" w:rsidP="00323D95">
      <w:pPr>
        <w:rPr>
          <w:rFonts w:ascii="Verdana" w:hAnsi="Verdana" w:cs="Verdana"/>
          <w:b/>
          <w:bCs/>
          <w:sz w:val="20"/>
          <w:szCs w:val="20"/>
          <w:lang w:val="fr-BE"/>
        </w:rPr>
      </w:pPr>
      <w:r>
        <w:rPr>
          <w:noProof/>
          <w:lang w:val="fr-BE" w:eastAsia="fr-BE"/>
        </w:rPr>
        <mc:AlternateContent>
          <mc:Choice Requires="wps">
            <w:drawing>
              <wp:anchor distT="0" distB="0" distL="114300" distR="114300" simplePos="0" relativeHeight="251656704" behindDoc="0" locked="0" layoutInCell="1" allowOverlap="1">
                <wp:simplePos x="0" y="0"/>
                <wp:positionH relativeFrom="column">
                  <wp:posOffset>2514600</wp:posOffset>
                </wp:positionH>
                <wp:positionV relativeFrom="paragraph">
                  <wp:posOffset>-393065</wp:posOffset>
                </wp:positionV>
                <wp:extent cx="4114800" cy="571500"/>
                <wp:effectExtent l="0" t="0" r="0" b="254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0D2" w:rsidRPr="00C2414E" w:rsidRDefault="00E670D2" w:rsidP="00F80FEE">
                            <w:pPr>
                              <w:jc w:val="right"/>
                              <w:rPr>
                                <w:rFonts w:ascii="Verdana" w:hAnsi="Verdana" w:cs="Verdana"/>
                                <w:color w:val="729BC8"/>
                                <w:sz w:val="52"/>
                                <w:szCs w:val="52"/>
                              </w:rPr>
                            </w:pPr>
                            <w:r w:rsidRPr="00C2414E">
                              <w:rPr>
                                <w:rFonts w:ascii="Verdana" w:hAnsi="Verdana" w:cs="Verdana"/>
                                <w:color w:val="729BC8"/>
                                <w:sz w:val="52"/>
                                <w:szCs w:val="52"/>
                              </w:rPr>
                              <w:t xml:space="preserve">Communiqué de </w:t>
                            </w:r>
                            <w:proofErr w:type="spellStart"/>
                            <w:r w:rsidRPr="00C2414E">
                              <w:rPr>
                                <w:rFonts w:ascii="Verdana" w:hAnsi="Verdana" w:cs="Verdana"/>
                                <w:color w:val="729BC8"/>
                                <w:sz w:val="52"/>
                                <w:szCs w:val="52"/>
                              </w:rPr>
                              <w:t>presse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98pt;margin-top:-30.95pt;width:324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U9hsg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" filled="f" stroked="f">
                <v:textbox>
                  <w:txbxContent>
                    <w:p w:rsidR="00E670D2" w:rsidRPr="00C2414E" w:rsidRDefault="00E670D2" w:rsidP="00F80FEE">
                      <w:pPr>
                        <w:jc w:val="right"/>
                        <w:rPr>
                          <w:rFonts w:ascii="Verdana" w:hAnsi="Verdana" w:cs="Verdana"/>
                          <w:color w:val="729BC8"/>
                          <w:sz w:val="52"/>
                          <w:szCs w:val="52"/>
                        </w:rPr>
                      </w:pPr>
                      <w:r w:rsidRPr="00C2414E">
                        <w:rPr>
                          <w:rFonts w:ascii="Verdana" w:hAnsi="Verdana" w:cs="Verdana"/>
                          <w:color w:val="729BC8"/>
                          <w:sz w:val="52"/>
                          <w:szCs w:val="52"/>
                        </w:rPr>
                        <w:t xml:space="preserve">Communiqué de </w:t>
                      </w:r>
                      <w:proofErr w:type="spellStart"/>
                      <w:r w:rsidRPr="00C2414E">
                        <w:rPr>
                          <w:rFonts w:ascii="Verdana" w:hAnsi="Verdana" w:cs="Verdana"/>
                          <w:color w:val="729BC8"/>
                          <w:sz w:val="52"/>
                          <w:szCs w:val="52"/>
                        </w:rPr>
                        <w:t>presse</w:t>
                      </w:r>
                      <w:proofErr w:type="spellEnd"/>
                    </w:p>
                  </w:txbxContent>
                </v:textbox>
                <w10:wrap type="square"/>
              </v:shape>
            </w:pict>
          </mc:Fallback>
        </mc:AlternateContent>
      </w:r>
    </w:p>
    <w:p w:rsidR="007A7B74" w:rsidRPr="00224749" w:rsidRDefault="00B45BFD" w:rsidP="00323D95">
      <w:pPr>
        <w:rPr>
          <w:rFonts w:ascii="Verdana" w:hAnsi="Verdana" w:cs="Verdana"/>
          <w:color w:val="000000"/>
          <w:sz w:val="20"/>
          <w:szCs w:val="20"/>
          <w:lang w:val="fr-BE"/>
        </w:rPr>
      </w:pPr>
      <w:r w:rsidRPr="00224749">
        <w:rPr>
          <w:rFonts w:ascii="Verdana" w:hAnsi="Verdana" w:cs="Verdana"/>
          <w:b/>
          <w:bCs/>
          <w:sz w:val="20"/>
          <w:szCs w:val="20"/>
          <w:lang w:val="fr-BE"/>
        </w:rPr>
        <w:t>28</w:t>
      </w:r>
      <w:r w:rsidR="007A7B74" w:rsidRPr="00224749">
        <w:rPr>
          <w:rFonts w:ascii="Verdana" w:hAnsi="Verdana" w:cs="Verdana"/>
          <w:b/>
          <w:bCs/>
          <w:sz w:val="20"/>
          <w:szCs w:val="20"/>
          <w:lang w:val="fr-BE"/>
        </w:rPr>
        <w:t xml:space="preserve"> </w:t>
      </w:r>
      <w:r w:rsidRPr="00224749">
        <w:rPr>
          <w:rFonts w:ascii="Verdana" w:hAnsi="Verdana" w:cs="Verdana"/>
          <w:b/>
          <w:bCs/>
          <w:sz w:val="20"/>
          <w:szCs w:val="20"/>
          <w:lang w:val="fr-BE"/>
        </w:rPr>
        <w:t>juin</w:t>
      </w:r>
      <w:r w:rsidR="007A7B74" w:rsidRPr="00224749">
        <w:rPr>
          <w:rFonts w:ascii="Verdana" w:hAnsi="Verdana" w:cs="Verdana"/>
          <w:b/>
          <w:bCs/>
          <w:sz w:val="20"/>
          <w:szCs w:val="20"/>
          <w:lang w:val="fr-BE"/>
        </w:rPr>
        <w:t xml:space="preserve"> 201</w:t>
      </w:r>
      <w:r w:rsidRPr="00224749">
        <w:rPr>
          <w:rFonts w:ascii="Verdana" w:hAnsi="Verdana" w:cs="Verdana"/>
          <w:b/>
          <w:bCs/>
          <w:sz w:val="20"/>
          <w:szCs w:val="20"/>
          <w:lang w:val="fr-BE"/>
        </w:rPr>
        <w:t>3</w:t>
      </w:r>
      <w:r w:rsidR="007A7B74" w:rsidRPr="00224749">
        <w:rPr>
          <w:rFonts w:ascii="Verdana" w:hAnsi="Verdana" w:cs="Verdana"/>
          <w:b/>
          <w:bCs/>
          <w:sz w:val="20"/>
          <w:szCs w:val="20"/>
          <w:lang w:val="fr-BE"/>
        </w:rPr>
        <w:t xml:space="preserve"> – COMMUNIQUÉ DE PRESSE</w:t>
      </w:r>
      <w:r w:rsidR="007A7B74" w:rsidRPr="00224749">
        <w:rPr>
          <w:rFonts w:ascii="Verdana" w:hAnsi="Verdana" w:cs="Verdana"/>
          <w:b/>
          <w:bCs/>
          <w:sz w:val="20"/>
          <w:szCs w:val="20"/>
          <w:lang w:val="fr-BE"/>
        </w:rPr>
        <w:br/>
      </w:r>
      <w:r w:rsidR="007A7B74" w:rsidRPr="00224749">
        <w:rPr>
          <w:rFonts w:ascii="Verdana" w:hAnsi="Verdana" w:cs="Verdana"/>
          <w:sz w:val="20"/>
          <w:szCs w:val="20"/>
          <w:lang w:val="fr-BE"/>
        </w:rPr>
        <w:t xml:space="preserve">du Service public fédéral Finances, de l’Administration générale des </w:t>
      </w:r>
      <w:r w:rsidR="0012329E">
        <w:rPr>
          <w:rFonts w:ascii="Verdana" w:hAnsi="Verdana" w:cs="Verdana"/>
          <w:sz w:val="20"/>
          <w:szCs w:val="20"/>
          <w:lang w:val="fr-BE"/>
        </w:rPr>
        <w:t>D</w:t>
      </w:r>
      <w:r w:rsidR="007A7B74" w:rsidRPr="00224749">
        <w:rPr>
          <w:rFonts w:ascii="Verdana" w:hAnsi="Verdana" w:cs="Verdana"/>
          <w:sz w:val="20"/>
          <w:szCs w:val="20"/>
          <w:lang w:val="fr-BE"/>
        </w:rPr>
        <w:t xml:space="preserve">ouanes et </w:t>
      </w:r>
      <w:r w:rsidR="0012329E">
        <w:rPr>
          <w:rFonts w:ascii="Verdana" w:hAnsi="Verdana" w:cs="Verdana"/>
          <w:sz w:val="20"/>
          <w:szCs w:val="20"/>
          <w:lang w:val="fr-BE"/>
        </w:rPr>
        <w:t>A</w:t>
      </w:r>
      <w:r w:rsidR="007A7B74" w:rsidRPr="00224749">
        <w:rPr>
          <w:rFonts w:ascii="Verdana" w:hAnsi="Verdana" w:cs="Verdana"/>
          <w:sz w:val="20"/>
          <w:szCs w:val="20"/>
          <w:lang w:val="fr-BE"/>
        </w:rPr>
        <w:t>ccises (Douanes), et de l’agence fédérale des médicaments et des produits de santé (</w:t>
      </w:r>
      <w:proofErr w:type="spellStart"/>
      <w:r w:rsidR="007A7B74" w:rsidRPr="00224749">
        <w:rPr>
          <w:rFonts w:ascii="Verdana" w:hAnsi="Verdana" w:cs="Verdana"/>
          <w:sz w:val="20"/>
          <w:szCs w:val="20"/>
          <w:lang w:val="fr-BE"/>
        </w:rPr>
        <w:t>afmps</w:t>
      </w:r>
      <w:proofErr w:type="spellEnd"/>
      <w:r w:rsidR="007A7B74" w:rsidRPr="00224749">
        <w:rPr>
          <w:rFonts w:ascii="Verdana" w:hAnsi="Verdana" w:cs="Verdana"/>
          <w:sz w:val="20"/>
          <w:szCs w:val="20"/>
          <w:lang w:val="fr-BE"/>
        </w:rPr>
        <w:t>).</w:t>
      </w:r>
    </w:p>
    <w:p w:rsidR="007A7B74" w:rsidRPr="00224749" w:rsidRDefault="007A7B74" w:rsidP="00323D95">
      <w:pPr>
        <w:rPr>
          <w:rFonts w:ascii="Verdana" w:hAnsi="Verdana" w:cs="Verdana"/>
          <w:color w:val="000000"/>
          <w:sz w:val="20"/>
          <w:szCs w:val="20"/>
          <w:lang w:val="fr-BE"/>
        </w:rPr>
      </w:pPr>
    </w:p>
    <w:p w:rsidR="007A7B74" w:rsidRPr="00224749" w:rsidRDefault="007A7B74" w:rsidP="00323D95">
      <w:pPr>
        <w:rPr>
          <w:rFonts w:ascii="Verdana" w:hAnsi="Verdana" w:cs="Verdana"/>
          <w:b/>
          <w:bCs/>
          <w:sz w:val="20"/>
          <w:szCs w:val="20"/>
          <w:lang w:val="fr-BE"/>
        </w:rPr>
      </w:pPr>
      <w:r w:rsidRPr="00224749">
        <w:rPr>
          <w:rFonts w:ascii="Verdana" w:hAnsi="Verdana" w:cs="Verdana"/>
          <w:b/>
          <w:bCs/>
          <w:sz w:val="20"/>
          <w:szCs w:val="20"/>
          <w:lang w:val="fr-BE"/>
        </w:rPr>
        <w:t>Participation belge à PANGEA V</w:t>
      </w:r>
      <w:r w:rsidR="00B45BFD" w:rsidRPr="00224749">
        <w:rPr>
          <w:rFonts w:ascii="Verdana" w:hAnsi="Verdana" w:cs="Verdana"/>
          <w:b/>
          <w:bCs/>
          <w:sz w:val="20"/>
          <w:szCs w:val="20"/>
          <w:lang w:val="fr-BE"/>
        </w:rPr>
        <w:t>I</w:t>
      </w:r>
      <w:r w:rsidRPr="00224749">
        <w:rPr>
          <w:rFonts w:ascii="Verdana" w:hAnsi="Verdana" w:cs="Verdana"/>
          <w:b/>
          <w:bCs/>
          <w:sz w:val="20"/>
          <w:szCs w:val="20"/>
          <w:lang w:val="fr-BE"/>
        </w:rPr>
        <w:t xml:space="preserve">, une opération </w:t>
      </w:r>
      <w:r w:rsidR="006666B5" w:rsidRPr="00224749">
        <w:rPr>
          <w:rFonts w:ascii="Verdana" w:hAnsi="Verdana" w:cs="Verdana"/>
          <w:b/>
          <w:bCs/>
          <w:sz w:val="20"/>
          <w:szCs w:val="20"/>
          <w:lang w:val="fr-BE"/>
        </w:rPr>
        <w:t xml:space="preserve">annuelle </w:t>
      </w:r>
      <w:r w:rsidRPr="00224749">
        <w:rPr>
          <w:rFonts w:ascii="Verdana" w:hAnsi="Verdana" w:cs="Verdana"/>
          <w:b/>
          <w:bCs/>
          <w:sz w:val="20"/>
          <w:szCs w:val="20"/>
          <w:lang w:val="fr-BE"/>
        </w:rPr>
        <w:t>internationale visant à lutter contre la vente en ligne de médicaments contrefaits et illégaux.</w:t>
      </w:r>
    </w:p>
    <w:p w:rsidR="007A7B74" w:rsidRPr="00224749" w:rsidRDefault="007A7B74" w:rsidP="00323D95">
      <w:pPr>
        <w:rPr>
          <w:rFonts w:ascii="Verdana" w:hAnsi="Verdana" w:cs="Verdana"/>
          <w:sz w:val="20"/>
          <w:szCs w:val="20"/>
          <w:lang w:val="fr-BE"/>
        </w:rPr>
      </w:pPr>
    </w:p>
    <w:p w:rsidR="007A7B74" w:rsidRPr="00224749" w:rsidRDefault="007A7B74" w:rsidP="00323D95">
      <w:pPr>
        <w:rPr>
          <w:rFonts w:ascii="Verdana" w:hAnsi="Verdana" w:cs="Verdana"/>
          <w:sz w:val="20"/>
          <w:szCs w:val="20"/>
          <w:highlight w:val="yellow"/>
          <w:lang w:val="fr-BE"/>
        </w:rPr>
      </w:pPr>
      <w:r w:rsidRPr="00224749">
        <w:rPr>
          <w:rFonts w:ascii="Verdana" w:hAnsi="Verdana" w:cs="Verdana"/>
          <w:sz w:val="20"/>
          <w:szCs w:val="20"/>
          <w:lang w:val="fr-BE"/>
        </w:rPr>
        <w:t xml:space="preserve">Du </w:t>
      </w:r>
      <w:r w:rsidR="006666B5" w:rsidRPr="00224749">
        <w:rPr>
          <w:rFonts w:ascii="Verdana" w:hAnsi="Verdana" w:cs="Verdana"/>
          <w:sz w:val="20"/>
          <w:szCs w:val="20"/>
          <w:lang w:val="fr-BE"/>
        </w:rPr>
        <w:t>18 au 27 juin</w:t>
      </w:r>
      <w:r w:rsidRPr="00224749">
        <w:rPr>
          <w:rFonts w:ascii="Verdana" w:hAnsi="Verdana" w:cs="Verdana"/>
          <w:sz w:val="20"/>
          <w:szCs w:val="20"/>
          <w:lang w:val="fr-BE"/>
        </w:rPr>
        <w:t xml:space="preserve"> 201</w:t>
      </w:r>
      <w:r w:rsidR="006666B5" w:rsidRPr="00224749">
        <w:rPr>
          <w:rFonts w:ascii="Verdana" w:hAnsi="Verdana" w:cs="Verdana"/>
          <w:sz w:val="20"/>
          <w:szCs w:val="20"/>
          <w:lang w:val="fr-BE"/>
        </w:rPr>
        <w:t>3</w:t>
      </w:r>
      <w:r w:rsidRPr="00224749">
        <w:rPr>
          <w:rFonts w:ascii="Verdana" w:hAnsi="Verdana" w:cs="Verdana"/>
          <w:sz w:val="20"/>
          <w:szCs w:val="20"/>
          <w:lang w:val="fr-BE"/>
        </w:rPr>
        <w:t xml:space="preserve">, une </w:t>
      </w:r>
      <w:r w:rsidR="006666B5" w:rsidRPr="00224749">
        <w:rPr>
          <w:rFonts w:ascii="Verdana" w:hAnsi="Verdana" w:cs="Verdana"/>
          <w:sz w:val="20"/>
          <w:szCs w:val="20"/>
          <w:lang w:val="fr-BE"/>
        </w:rPr>
        <w:t xml:space="preserve">nouvelle </w:t>
      </w:r>
      <w:r w:rsidRPr="00224749">
        <w:rPr>
          <w:rFonts w:ascii="Verdana" w:hAnsi="Verdana" w:cs="Verdana"/>
          <w:sz w:val="20"/>
          <w:szCs w:val="20"/>
          <w:lang w:val="fr-BE"/>
        </w:rPr>
        <w:t xml:space="preserve">action - </w:t>
      </w:r>
      <w:proofErr w:type="spellStart"/>
      <w:r w:rsidRPr="00224749">
        <w:rPr>
          <w:rFonts w:ascii="Verdana" w:hAnsi="Verdana" w:cs="Verdana"/>
          <w:b/>
          <w:sz w:val="20"/>
          <w:szCs w:val="20"/>
          <w:lang w:val="fr-BE"/>
        </w:rPr>
        <w:t>Pangea</w:t>
      </w:r>
      <w:proofErr w:type="spellEnd"/>
      <w:r w:rsidRPr="00224749">
        <w:rPr>
          <w:rFonts w:ascii="Verdana" w:hAnsi="Verdana" w:cs="Verdana"/>
          <w:b/>
          <w:sz w:val="20"/>
          <w:szCs w:val="20"/>
          <w:lang w:val="fr-BE"/>
        </w:rPr>
        <w:t xml:space="preserve"> V</w:t>
      </w:r>
      <w:r w:rsidR="006666B5" w:rsidRPr="00224749">
        <w:rPr>
          <w:rFonts w:ascii="Verdana" w:hAnsi="Verdana" w:cs="Verdana"/>
          <w:b/>
          <w:sz w:val="20"/>
          <w:szCs w:val="20"/>
          <w:lang w:val="fr-BE"/>
        </w:rPr>
        <w:t>I</w:t>
      </w:r>
      <w:r w:rsidRPr="00224749">
        <w:rPr>
          <w:rFonts w:ascii="Verdana" w:hAnsi="Verdana" w:cs="Verdana"/>
          <w:sz w:val="20"/>
          <w:szCs w:val="20"/>
          <w:lang w:val="fr-BE"/>
        </w:rPr>
        <w:t xml:space="preserve"> - coordonnée au niveau international et visant la vente en ligne dans le monde entier de médicaments contrefaits et de médicaments illégaux a de nouveau eu lieu. Cette action a été coordonnée par Interpol, </w:t>
      </w:r>
      <w:r w:rsidR="006666B5" w:rsidRPr="00224749">
        <w:rPr>
          <w:rFonts w:ascii="Verdana" w:hAnsi="Verdana" w:cs="Verdana"/>
          <w:sz w:val="20"/>
          <w:szCs w:val="20"/>
          <w:lang w:val="fr-BE"/>
        </w:rPr>
        <w:t xml:space="preserve">réalisée avec </w:t>
      </w:r>
      <w:r w:rsidRPr="00224749">
        <w:rPr>
          <w:rFonts w:ascii="Verdana" w:hAnsi="Verdana" w:cs="Verdana"/>
          <w:sz w:val="20"/>
          <w:szCs w:val="20"/>
          <w:lang w:val="fr-BE"/>
        </w:rPr>
        <w:t xml:space="preserve">l’Organisation mondiale des douanes (OMD), le Forum permanent sur la </w:t>
      </w:r>
      <w:proofErr w:type="gramStart"/>
      <w:r w:rsidRPr="00224749">
        <w:rPr>
          <w:rFonts w:ascii="Verdana" w:hAnsi="Verdana" w:cs="Verdana"/>
          <w:sz w:val="20"/>
          <w:szCs w:val="20"/>
          <w:lang w:val="fr-BE"/>
        </w:rPr>
        <w:t>criminalité</w:t>
      </w:r>
      <w:proofErr w:type="gramEnd"/>
      <w:r w:rsidRPr="00224749">
        <w:rPr>
          <w:rFonts w:ascii="Verdana" w:hAnsi="Verdana" w:cs="Verdana"/>
          <w:sz w:val="20"/>
          <w:szCs w:val="20"/>
          <w:lang w:val="fr-BE"/>
        </w:rPr>
        <w:t xml:space="preserve"> pharmaceutique internationale (PFIPC), le </w:t>
      </w:r>
      <w:proofErr w:type="spellStart"/>
      <w:r w:rsidRPr="00224749">
        <w:rPr>
          <w:rFonts w:ascii="Verdana" w:hAnsi="Verdana" w:cs="Verdana"/>
          <w:sz w:val="20"/>
          <w:szCs w:val="20"/>
          <w:lang w:val="fr-BE"/>
        </w:rPr>
        <w:t>Heads</w:t>
      </w:r>
      <w:proofErr w:type="spellEnd"/>
      <w:r w:rsidRPr="00224749">
        <w:rPr>
          <w:rFonts w:ascii="Verdana" w:hAnsi="Verdana" w:cs="Verdana"/>
          <w:sz w:val="20"/>
          <w:szCs w:val="20"/>
          <w:lang w:val="fr-BE"/>
        </w:rPr>
        <w:t xml:space="preserve"> of </w:t>
      </w:r>
      <w:proofErr w:type="spellStart"/>
      <w:r w:rsidRPr="00224749">
        <w:rPr>
          <w:rFonts w:ascii="Verdana" w:hAnsi="Verdana" w:cs="Verdana"/>
          <w:sz w:val="20"/>
          <w:szCs w:val="20"/>
          <w:lang w:val="fr-BE"/>
        </w:rPr>
        <w:t>Medicines</w:t>
      </w:r>
      <w:proofErr w:type="spellEnd"/>
      <w:r w:rsidRPr="00224749">
        <w:rPr>
          <w:rFonts w:ascii="Verdana" w:hAnsi="Verdana" w:cs="Verdana"/>
          <w:sz w:val="20"/>
          <w:szCs w:val="20"/>
          <w:lang w:val="fr-BE"/>
        </w:rPr>
        <w:t xml:space="preserve"> </w:t>
      </w:r>
      <w:proofErr w:type="spellStart"/>
      <w:r w:rsidRPr="00224749">
        <w:rPr>
          <w:rFonts w:ascii="Verdana" w:hAnsi="Verdana" w:cs="Verdana"/>
          <w:sz w:val="20"/>
          <w:szCs w:val="20"/>
          <w:lang w:val="fr-BE"/>
        </w:rPr>
        <w:t>Agencies</w:t>
      </w:r>
      <w:proofErr w:type="spellEnd"/>
      <w:r w:rsidRPr="00224749">
        <w:rPr>
          <w:rFonts w:ascii="Verdana" w:hAnsi="Verdana" w:cs="Verdana"/>
          <w:sz w:val="20"/>
          <w:szCs w:val="20"/>
          <w:lang w:val="fr-BE"/>
        </w:rPr>
        <w:t xml:space="preserve"> </w:t>
      </w:r>
      <w:proofErr w:type="spellStart"/>
      <w:r w:rsidRPr="00224749">
        <w:rPr>
          <w:rFonts w:ascii="Verdana" w:hAnsi="Verdana" w:cs="Verdana"/>
          <w:sz w:val="20"/>
          <w:szCs w:val="20"/>
          <w:lang w:val="fr-BE"/>
        </w:rPr>
        <w:t>Working</w:t>
      </w:r>
      <w:proofErr w:type="spellEnd"/>
      <w:r w:rsidRPr="00224749">
        <w:rPr>
          <w:rFonts w:ascii="Verdana" w:hAnsi="Verdana" w:cs="Verdana"/>
          <w:sz w:val="20"/>
          <w:szCs w:val="20"/>
          <w:lang w:val="fr-BE"/>
        </w:rPr>
        <w:t xml:space="preserve"> Group of </w:t>
      </w:r>
      <w:proofErr w:type="spellStart"/>
      <w:r w:rsidRPr="00224749">
        <w:rPr>
          <w:rFonts w:ascii="Verdana" w:hAnsi="Verdana" w:cs="Verdana"/>
          <w:sz w:val="20"/>
          <w:szCs w:val="20"/>
          <w:lang w:val="fr-BE"/>
        </w:rPr>
        <w:t>Enforcement</w:t>
      </w:r>
      <w:proofErr w:type="spellEnd"/>
      <w:r w:rsidRPr="00224749">
        <w:rPr>
          <w:rFonts w:ascii="Verdana" w:hAnsi="Verdana" w:cs="Verdana"/>
          <w:sz w:val="20"/>
          <w:szCs w:val="20"/>
          <w:lang w:val="fr-BE"/>
        </w:rPr>
        <w:t xml:space="preserve"> </w:t>
      </w:r>
      <w:proofErr w:type="spellStart"/>
      <w:r w:rsidRPr="00224749">
        <w:rPr>
          <w:rFonts w:ascii="Verdana" w:hAnsi="Verdana" w:cs="Verdana"/>
          <w:sz w:val="20"/>
          <w:szCs w:val="20"/>
          <w:lang w:val="fr-BE"/>
        </w:rPr>
        <w:t>Officers</w:t>
      </w:r>
      <w:proofErr w:type="spellEnd"/>
      <w:r w:rsidRPr="00224749">
        <w:rPr>
          <w:rFonts w:ascii="Verdana" w:hAnsi="Verdana" w:cs="Verdana"/>
          <w:sz w:val="20"/>
          <w:szCs w:val="20"/>
          <w:lang w:val="fr-BE"/>
        </w:rPr>
        <w:t xml:space="preserve"> (HMA WGEO), </w:t>
      </w:r>
      <w:r w:rsidR="006666B5" w:rsidRPr="00224749">
        <w:rPr>
          <w:rFonts w:ascii="Verdana" w:hAnsi="Verdana"/>
          <w:sz w:val="20"/>
          <w:szCs w:val="20"/>
          <w:lang w:val="fr-BE"/>
        </w:rPr>
        <w:t xml:space="preserve">le Pharmaceutical Security Institute (PSI), Europol et soutenue par le Center for </w:t>
      </w:r>
      <w:proofErr w:type="spellStart"/>
      <w:r w:rsidR="006666B5" w:rsidRPr="00224749">
        <w:rPr>
          <w:rFonts w:ascii="Verdana" w:hAnsi="Verdana"/>
          <w:sz w:val="20"/>
          <w:szCs w:val="20"/>
          <w:lang w:val="fr-BE"/>
        </w:rPr>
        <w:t>Safe</w:t>
      </w:r>
      <w:proofErr w:type="spellEnd"/>
      <w:r w:rsidR="006666B5" w:rsidRPr="00224749">
        <w:rPr>
          <w:rFonts w:ascii="Verdana" w:hAnsi="Verdana"/>
          <w:sz w:val="20"/>
          <w:szCs w:val="20"/>
          <w:lang w:val="fr-BE"/>
        </w:rPr>
        <w:t xml:space="preserve"> Internet Pharmacies et des entreprises privées inclusif Visa, Mastercard, </w:t>
      </w:r>
      <w:proofErr w:type="spellStart"/>
      <w:r w:rsidR="006666B5" w:rsidRPr="00224749">
        <w:rPr>
          <w:rFonts w:ascii="Verdana" w:hAnsi="Verdana"/>
          <w:sz w:val="20"/>
          <w:szCs w:val="20"/>
          <w:lang w:val="fr-BE"/>
        </w:rPr>
        <w:t>PayPal</w:t>
      </w:r>
      <w:proofErr w:type="spellEnd"/>
      <w:r w:rsidR="006666B5" w:rsidRPr="00224749">
        <w:rPr>
          <w:rFonts w:ascii="Verdana" w:hAnsi="Verdana"/>
          <w:sz w:val="20"/>
          <w:szCs w:val="20"/>
          <w:lang w:val="fr-BE"/>
        </w:rPr>
        <w:t xml:space="preserve"> et </w:t>
      </w:r>
      <w:proofErr w:type="spellStart"/>
      <w:r w:rsidR="006666B5" w:rsidRPr="00224749">
        <w:rPr>
          <w:rFonts w:ascii="Verdana" w:hAnsi="Verdana"/>
          <w:sz w:val="20"/>
          <w:szCs w:val="20"/>
          <w:lang w:val="fr-BE"/>
        </w:rPr>
        <w:t>Legitscript</w:t>
      </w:r>
      <w:proofErr w:type="spellEnd"/>
      <w:r w:rsidR="006666B5" w:rsidRPr="00224749">
        <w:rPr>
          <w:rFonts w:ascii="Verdana" w:hAnsi="Verdana"/>
          <w:sz w:val="20"/>
          <w:szCs w:val="20"/>
          <w:lang w:val="fr-BE"/>
        </w:rPr>
        <w:t>.</w:t>
      </w:r>
    </w:p>
    <w:p w:rsidR="007A7B74" w:rsidRPr="00224749" w:rsidRDefault="007A7B74" w:rsidP="00323D95">
      <w:pPr>
        <w:rPr>
          <w:rFonts w:ascii="Verdana" w:hAnsi="Verdana" w:cs="Verdana"/>
          <w:sz w:val="20"/>
          <w:szCs w:val="20"/>
          <w:lang w:val="fr-BE"/>
        </w:rPr>
      </w:pPr>
    </w:p>
    <w:p w:rsidR="007A7B74" w:rsidRPr="00224749" w:rsidRDefault="007A7B74" w:rsidP="00323D95">
      <w:pPr>
        <w:rPr>
          <w:rFonts w:ascii="Verdana" w:hAnsi="Verdana" w:cs="Verdana"/>
          <w:sz w:val="20"/>
          <w:szCs w:val="20"/>
          <w:lang w:val="fr-BE"/>
        </w:rPr>
      </w:pPr>
      <w:r w:rsidRPr="00224749">
        <w:rPr>
          <w:rFonts w:ascii="Verdana" w:hAnsi="Verdana" w:cs="Verdana"/>
          <w:sz w:val="20"/>
          <w:szCs w:val="20"/>
          <w:lang w:val="fr-BE"/>
        </w:rPr>
        <w:t xml:space="preserve">L’objectif de </w:t>
      </w:r>
      <w:proofErr w:type="spellStart"/>
      <w:r w:rsidRPr="00224749">
        <w:rPr>
          <w:rFonts w:ascii="Verdana" w:hAnsi="Verdana" w:cs="Verdana"/>
          <w:sz w:val="20"/>
          <w:szCs w:val="20"/>
          <w:lang w:val="fr-BE"/>
        </w:rPr>
        <w:t>Pangea</w:t>
      </w:r>
      <w:proofErr w:type="spellEnd"/>
      <w:r w:rsidRPr="00224749">
        <w:rPr>
          <w:rFonts w:ascii="Verdana" w:hAnsi="Verdana" w:cs="Verdana"/>
          <w:sz w:val="20"/>
          <w:szCs w:val="20"/>
          <w:lang w:val="fr-BE"/>
        </w:rPr>
        <w:t xml:space="preserve"> V</w:t>
      </w:r>
      <w:r w:rsidR="00733CFC" w:rsidRPr="00224749">
        <w:rPr>
          <w:rFonts w:ascii="Verdana" w:hAnsi="Verdana" w:cs="Verdana"/>
          <w:sz w:val="20"/>
          <w:szCs w:val="20"/>
          <w:lang w:val="fr-BE"/>
        </w:rPr>
        <w:t>I</w:t>
      </w:r>
      <w:r w:rsidRPr="00224749">
        <w:rPr>
          <w:rFonts w:ascii="Verdana" w:hAnsi="Verdana" w:cs="Verdana"/>
          <w:sz w:val="20"/>
          <w:szCs w:val="20"/>
          <w:lang w:val="fr-BE"/>
        </w:rPr>
        <w:t xml:space="preserve"> </w:t>
      </w:r>
      <w:r w:rsidR="00733CFC" w:rsidRPr="00224749">
        <w:rPr>
          <w:rFonts w:ascii="Verdana" w:hAnsi="Verdana" w:cs="Verdana"/>
          <w:sz w:val="20"/>
          <w:szCs w:val="20"/>
          <w:lang w:val="fr-BE"/>
        </w:rPr>
        <w:t>reste la recherche d</w:t>
      </w:r>
      <w:r w:rsidRPr="00224749">
        <w:rPr>
          <w:rFonts w:ascii="Verdana" w:hAnsi="Verdana" w:cs="Verdana"/>
          <w:sz w:val="20"/>
          <w:szCs w:val="20"/>
          <w:lang w:val="fr-BE"/>
        </w:rPr>
        <w:t>es réseaux criminels en ligne qui propos</w:t>
      </w:r>
      <w:r w:rsidR="00733CFC" w:rsidRPr="00224749">
        <w:rPr>
          <w:rFonts w:ascii="Verdana" w:hAnsi="Verdana" w:cs="Verdana"/>
          <w:sz w:val="20"/>
          <w:szCs w:val="20"/>
          <w:lang w:val="fr-BE"/>
        </w:rPr>
        <w:t xml:space="preserve">ent des médicaments contrefaits, des médicaments illégaux </w:t>
      </w:r>
      <w:r w:rsidRPr="00224749">
        <w:rPr>
          <w:rFonts w:ascii="Verdana" w:hAnsi="Verdana" w:cs="Verdana"/>
          <w:sz w:val="20"/>
          <w:szCs w:val="20"/>
          <w:lang w:val="fr-BE"/>
        </w:rPr>
        <w:t xml:space="preserve">et les activités qui y sont liées, telles que la fraude à la carte de crédit, ainsi que de conscientiser le public concernant des possibles risques en matière de santé lors de l’achat de médicaments </w:t>
      </w:r>
      <w:r w:rsidR="00733CFC" w:rsidRPr="00224749">
        <w:rPr>
          <w:rFonts w:ascii="Verdana" w:hAnsi="Verdana" w:cs="Verdana"/>
          <w:sz w:val="20"/>
          <w:szCs w:val="20"/>
          <w:lang w:val="fr-BE"/>
        </w:rPr>
        <w:t xml:space="preserve">via les circuits illégaux </w:t>
      </w:r>
      <w:r w:rsidRPr="00224749">
        <w:rPr>
          <w:rFonts w:ascii="Verdana" w:hAnsi="Verdana" w:cs="Verdana"/>
          <w:sz w:val="20"/>
          <w:szCs w:val="20"/>
          <w:lang w:val="fr-BE"/>
        </w:rPr>
        <w:t>sur internet. L’opération a pu compter sur la participation de cent pays.</w:t>
      </w:r>
    </w:p>
    <w:p w:rsidR="007A7B74" w:rsidRPr="00224749" w:rsidRDefault="007A7B74" w:rsidP="00323D95">
      <w:pPr>
        <w:rPr>
          <w:rFonts w:ascii="Verdana" w:hAnsi="Verdana" w:cs="Verdana"/>
          <w:sz w:val="20"/>
          <w:szCs w:val="20"/>
          <w:lang w:val="fr-BE"/>
        </w:rPr>
      </w:pPr>
    </w:p>
    <w:p w:rsidR="007A7B74" w:rsidRPr="00224749" w:rsidRDefault="007A7B74" w:rsidP="00323D95">
      <w:pPr>
        <w:rPr>
          <w:rFonts w:ascii="Verdana" w:hAnsi="Verdana" w:cs="Verdana"/>
          <w:sz w:val="20"/>
          <w:szCs w:val="20"/>
          <w:lang w:val="fr-BE"/>
        </w:rPr>
      </w:pPr>
      <w:r w:rsidRPr="00224749">
        <w:rPr>
          <w:rFonts w:ascii="Verdana" w:hAnsi="Verdana" w:cs="Verdana"/>
          <w:sz w:val="20"/>
          <w:szCs w:val="20"/>
          <w:lang w:val="fr-BE"/>
        </w:rPr>
        <w:t>L’accent a été mis sur trois aspects du commerce illégal sur internet :</w:t>
      </w:r>
    </w:p>
    <w:p w:rsidR="007A7B74" w:rsidRPr="00224749" w:rsidRDefault="007A7B74" w:rsidP="00323D95">
      <w:pPr>
        <w:rPr>
          <w:rFonts w:ascii="Verdana" w:hAnsi="Verdana" w:cs="Verdana"/>
          <w:sz w:val="20"/>
          <w:szCs w:val="20"/>
          <w:lang w:val="fr-BE"/>
        </w:rPr>
      </w:pPr>
      <w:r w:rsidRPr="00224749">
        <w:rPr>
          <w:rFonts w:ascii="Verdana" w:hAnsi="Verdana" w:cs="Verdana"/>
          <w:sz w:val="20"/>
          <w:szCs w:val="20"/>
          <w:lang w:val="fr-BE"/>
        </w:rPr>
        <w:t>- le fournisseur du site internet,</w:t>
      </w:r>
    </w:p>
    <w:p w:rsidR="007A7B74" w:rsidRPr="00224749" w:rsidRDefault="007A7B74" w:rsidP="00323D95">
      <w:pPr>
        <w:rPr>
          <w:rFonts w:ascii="Verdana" w:hAnsi="Verdana" w:cs="Verdana"/>
          <w:sz w:val="20"/>
          <w:szCs w:val="20"/>
          <w:lang w:val="fr-BE"/>
        </w:rPr>
      </w:pPr>
      <w:r w:rsidRPr="00224749">
        <w:rPr>
          <w:rFonts w:ascii="Verdana" w:hAnsi="Verdana" w:cs="Verdana"/>
          <w:sz w:val="20"/>
          <w:szCs w:val="20"/>
          <w:lang w:val="fr-BE"/>
        </w:rPr>
        <w:t>- le système de paiement électronique,</w:t>
      </w:r>
    </w:p>
    <w:p w:rsidR="007A7B74" w:rsidRPr="00224749" w:rsidRDefault="007A7B74" w:rsidP="00323D95">
      <w:pPr>
        <w:rPr>
          <w:rFonts w:ascii="Verdana" w:hAnsi="Verdana" w:cs="Verdana"/>
          <w:sz w:val="20"/>
          <w:szCs w:val="20"/>
          <w:lang w:val="fr-BE"/>
        </w:rPr>
      </w:pPr>
      <w:r w:rsidRPr="00224749">
        <w:rPr>
          <w:rFonts w:ascii="Verdana" w:hAnsi="Verdana" w:cs="Verdana"/>
          <w:sz w:val="20"/>
          <w:szCs w:val="20"/>
          <w:lang w:val="fr-BE"/>
        </w:rPr>
        <w:t>- les services qui s’occupent de la délivrance des biens.</w:t>
      </w:r>
    </w:p>
    <w:p w:rsidR="007A7B74" w:rsidRPr="00224749" w:rsidRDefault="007A7B74" w:rsidP="00323D95">
      <w:pPr>
        <w:rPr>
          <w:rFonts w:ascii="Verdana" w:hAnsi="Verdana" w:cs="Verdana"/>
          <w:sz w:val="20"/>
          <w:szCs w:val="20"/>
          <w:lang w:val="fr-BE"/>
        </w:rPr>
      </w:pPr>
    </w:p>
    <w:p w:rsidR="007A7B74" w:rsidRPr="00224749" w:rsidRDefault="007A7B74" w:rsidP="00323D95">
      <w:pPr>
        <w:rPr>
          <w:rStyle w:val="longtext"/>
          <w:rFonts w:ascii="Verdana" w:hAnsi="Verdana" w:cs="Verdana"/>
          <w:color w:val="000000"/>
          <w:sz w:val="20"/>
          <w:szCs w:val="20"/>
          <w:lang w:val="fr-BE"/>
        </w:rPr>
      </w:pPr>
      <w:r w:rsidRPr="00224749">
        <w:rPr>
          <w:rFonts w:ascii="Verdana" w:hAnsi="Verdana" w:cs="Verdana"/>
          <w:sz w:val="20"/>
          <w:szCs w:val="20"/>
          <w:lang w:val="fr-BE"/>
        </w:rPr>
        <w:t xml:space="preserve">L’approche coordonnée de la </w:t>
      </w:r>
      <w:r w:rsidR="0042010A">
        <w:rPr>
          <w:rFonts w:ascii="Verdana" w:hAnsi="Verdana" w:cs="Verdana"/>
          <w:sz w:val="20"/>
          <w:szCs w:val="20"/>
          <w:lang w:val="fr-BE"/>
        </w:rPr>
        <w:t>P</w:t>
      </w:r>
      <w:r w:rsidRPr="00224749">
        <w:rPr>
          <w:rFonts w:ascii="Verdana" w:hAnsi="Verdana" w:cs="Verdana"/>
          <w:sz w:val="20"/>
          <w:szCs w:val="20"/>
          <w:lang w:val="fr-BE"/>
        </w:rPr>
        <w:t xml:space="preserve">olice, des </w:t>
      </w:r>
      <w:r w:rsidR="0042010A">
        <w:rPr>
          <w:rFonts w:ascii="Verdana" w:hAnsi="Verdana" w:cs="Verdana"/>
          <w:sz w:val="20"/>
          <w:szCs w:val="20"/>
          <w:lang w:val="fr-BE"/>
        </w:rPr>
        <w:t>D</w:t>
      </w:r>
      <w:r w:rsidRPr="00224749">
        <w:rPr>
          <w:rFonts w:ascii="Verdana" w:hAnsi="Verdana" w:cs="Verdana"/>
          <w:sz w:val="20"/>
          <w:szCs w:val="20"/>
          <w:lang w:val="fr-BE"/>
        </w:rPr>
        <w:t>ouanes et des autorités nationales en matière de médicaments a abouti à des arrestations dans le monde entier et à la saisie de milliers de produits potentiellement nocifs voire dangereux.</w:t>
      </w:r>
    </w:p>
    <w:p w:rsidR="007A7B74" w:rsidRPr="00224749" w:rsidRDefault="007A7B74" w:rsidP="00323D95">
      <w:pPr>
        <w:rPr>
          <w:rStyle w:val="longtext"/>
          <w:rFonts w:ascii="Verdana" w:hAnsi="Verdana" w:cs="Verdana"/>
          <w:color w:val="000000"/>
          <w:sz w:val="20"/>
          <w:szCs w:val="20"/>
          <w:lang w:val="fr-BE"/>
        </w:rPr>
      </w:pPr>
    </w:p>
    <w:p w:rsidR="007A7B74" w:rsidRPr="00224749" w:rsidRDefault="007A7B74" w:rsidP="00323D95">
      <w:pPr>
        <w:rPr>
          <w:rStyle w:val="longtext"/>
          <w:rFonts w:ascii="Verdana" w:hAnsi="Verdana" w:cs="Verdana"/>
          <w:color w:val="000000"/>
          <w:sz w:val="20"/>
          <w:szCs w:val="20"/>
          <w:lang w:val="fr-BE"/>
        </w:rPr>
      </w:pPr>
      <w:r w:rsidRPr="00224749">
        <w:rPr>
          <w:rFonts w:ascii="Verdana" w:hAnsi="Verdana" w:cs="Verdana"/>
          <w:color w:val="000000"/>
          <w:sz w:val="20"/>
          <w:szCs w:val="20"/>
          <w:lang w:val="fr-BE"/>
        </w:rPr>
        <w:t>L’objectif initial de cette opération était de mettre en garde le public et de le protéger en fermant, dans les pays participants, des sites internet illégaux qui proposent des médicaments et en cartographiant les flux monétaires et la provenance de ceux-ci.</w:t>
      </w:r>
    </w:p>
    <w:p w:rsidR="007A7B74" w:rsidRPr="00224749" w:rsidRDefault="007A7B74" w:rsidP="00323D95">
      <w:pPr>
        <w:rPr>
          <w:rStyle w:val="longtext"/>
          <w:rFonts w:ascii="Verdana" w:hAnsi="Verdana" w:cs="Verdana"/>
          <w:color w:val="000000"/>
          <w:sz w:val="20"/>
          <w:szCs w:val="20"/>
          <w:lang w:val="fr-BE"/>
        </w:rPr>
      </w:pPr>
    </w:p>
    <w:p w:rsidR="007A7B74" w:rsidRPr="00224749" w:rsidRDefault="007A7B74" w:rsidP="00323D95">
      <w:pPr>
        <w:rPr>
          <w:rFonts w:ascii="Verdana" w:hAnsi="Verdana" w:cs="Verdana"/>
          <w:sz w:val="20"/>
          <w:szCs w:val="20"/>
          <w:lang w:val="fr-BE"/>
        </w:rPr>
      </w:pPr>
      <w:r w:rsidRPr="00224749">
        <w:rPr>
          <w:rFonts w:ascii="Verdana" w:hAnsi="Verdana" w:cs="Verdana"/>
          <w:b/>
          <w:bCs/>
          <w:sz w:val="20"/>
          <w:szCs w:val="20"/>
          <w:lang w:val="fr-BE"/>
        </w:rPr>
        <w:t>En ce qui concerne la Belgique</w:t>
      </w:r>
      <w:r w:rsidRPr="00224749">
        <w:rPr>
          <w:rFonts w:ascii="Verdana" w:hAnsi="Verdana" w:cs="Verdana"/>
          <w:sz w:val="20"/>
          <w:szCs w:val="20"/>
          <w:lang w:val="fr-BE"/>
        </w:rPr>
        <w:t>, les résultats suivants peuvent être présentés :</w:t>
      </w:r>
    </w:p>
    <w:p w:rsidR="00733CFC" w:rsidRPr="00224749" w:rsidRDefault="00733CFC" w:rsidP="002C6E33">
      <w:pPr>
        <w:numPr>
          <w:ilvl w:val="0"/>
          <w:numId w:val="6"/>
        </w:numPr>
        <w:tabs>
          <w:tab w:val="clear" w:pos="1068"/>
        </w:tabs>
        <w:ind w:left="360"/>
        <w:rPr>
          <w:rFonts w:ascii="Verdana" w:hAnsi="Verdana" w:cs="Arial"/>
          <w:sz w:val="20"/>
          <w:szCs w:val="20"/>
          <w:lang w:val="fr-BE"/>
        </w:rPr>
      </w:pPr>
      <w:r w:rsidRPr="00224749">
        <w:rPr>
          <w:rFonts w:ascii="Verdana" w:hAnsi="Verdana"/>
          <w:sz w:val="20"/>
          <w:szCs w:val="20"/>
          <w:lang w:val="fr-BE"/>
        </w:rPr>
        <w:t xml:space="preserve">Il y avait </w:t>
      </w:r>
      <w:r w:rsidRPr="00224749">
        <w:rPr>
          <w:rFonts w:ascii="Verdana" w:hAnsi="Verdana"/>
          <w:b/>
          <w:sz w:val="20"/>
          <w:szCs w:val="20"/>
          <w:lang w:val="fr-BE"/>
        </w:rPr>
        <w:t>une</w:t>
      </w:r>
      <w:r w:rsidRPr="00224749">
        <w:rPr>
          <w:rFonts w:ascii="Verdana" w:hAnsi="Verdana" w:cs="Arial"/>
          <w:b/>
          <w:sz w:val="20"/>
          <w:szCs w:val="20"/>
          <w:lang w:val="fr-BE"/>
        </w:rPr>
        <w:t xml:space="preserve"> </w:t>
      </w:r>
      <w:r w:rsidR="002C6E33" w:rsidRPr="00224749">
        <w:rPr>
          <w:rFonts w:ascii="Verdana" w:hAnsi="Verdana"/>
          <w:b/>
          <w:sz w:val="20"/>
          <w:szCs w:val="20"/>
          <w:lang w:val="fr-BE"/>
        </w:rPr>
        <w:t>perquisition</w:t>
      </w:r>
      <w:r w:rsidR="002C6E33" w:rsidRPr="00224749">
        <w:rPr>
          <w:rFonts w:ascii="Verdana" w:hAnsi="Verdana"/>
          <w:sz w:val="20"/>
          <w:szCs w:val="20"/>
          <w:lang w:val="fr-BE"/>
        </w:rPr>
        <w:t xml:space="preserve"> lors de laquelle des </w:t>
      </w:r>
      <w:r w:rsidRPr="00224749">
        <w:rPr>
          <w:rFonts w:ascii="Verdana" w:hAnsi="Verdana"/>
          <w:sz w:val="20"/>
          <w:szCs w:val="20"/>
          <w:lang w:val="fr-BE"/>
        </w:rPr>
        <w:t>capsules</w:t>
      </w:r>
      <w:r w:rsidRPr="00224749">
        <w:rPr>
          <w:rFonts w:ascii="Verdana" w:hAnsi="Verdana" w:cs="Arial"/>
          <w:sz w:val="20"/>
          <w:szCs w:val="20"/>
          <w:lang w:val="fr-BE"/>
        </w:rPr>
        <w:t xml:space="preserve"> </w:t>
      </w:r>
      <w:r w:rsidR="002C6E33" w:rsidRPr="00224749">
        <w:rPr>
          <w:rFonts w:ascii="Verdana" w:hAnsi="Verdana" w:cs="Arial"/>
          <w:sz w:val="20"/>
          <w:szCs w:val="20"/>
          <w:lang w:val="fr-BE"/>
        </w:rPr>
        <w:t xml:space="preserve">contenant du </w:t>
      </w:r>
      <w:proofErr w:type="spellStart"/>
      <w:r w:rsidRPr="00224749">
        <w:rPr>
          <w:rFonts w:ascii="Verdana" w:hAnsi="Verdana"/>
          <w:sz w:val="20"/>
          <w:szCs w:val="20"/>
          <w:lang w:val="fr-BE"/>
        </w:rPr>
        <w:t>stanozolol</w:t>
      </w:r>
      <w:proofErr w:type="spellEnd"/>
      <w:r w:rsidRPr="00224749">
        <w:rPr>
          <w:rFonts w:ascii="Verdana" w:hAnsi="Verdana" w:cs="Arial"/>
          <w:sz w:val="20"/>
          <w:szCs w:val="20"/>
          <w:lang w:val="fr-BE"/>
        </w:rPr>
        <w:t xml:space="preserve"> </w:t>
      </w:r>
      <w:r w:rsidRPr="00224749">
        <w:rPr>
          <w:rFonts w:ascii="Verdana" w:hAnsi="Verdana"/>
          <w:sz w:val="20"/>
          <w:szCs w:val="20"/>
          <w:lang w:val="fr-BE"/>
        </w:rPr>
        <w:t>ont été saisis</w:t>
      </w:r>
      <w:r w:rsidR="002C6E33" w:rsidRPr="00224749">
        <w:rPr>
          <w:rFonts w:ascii="Verdana" w:hAnsi="Verdana"/>
          <w:sz w:val="20"/>
          <w:szCs w:val="20"/>
          <w:lang w:val="fr-BE"/>
        </w:rPr>
        <w:t xml:space="preserve"> </w:t>
      </w:r>
      <w:r w:rsidRPr="00224749">
        <w:rPr>
          <w:rFonts w:ascii="Verdana" w:hAnsi="Verdana" w:cs="Arial"/>
          <w:sz w:val="20"/>
          <w:szCs w:val="20"/>
          <w:lang w:val="fr-BE"/>
        </w:rPr>
        <w:t>:</w:t>
      </w:r>
      <w:r w:rsidR="002C6E33" w:rsidRPr="00224749">
        <w:rPr>
          <w:rFonts w:ascii="Verdana" w:hAnsi="Verdana" w:cs="Arial"/>
          <w:sz w:val="20"/>
          <w:szCs w:val="20"/>
          <w:lang w:val="fr-BE"/>
        </w:rPr>
        <w:t xml:space="preserve"> </w:t>
      </w:r>
      <w:r w:rsidRPr="00224749">
        <w:rPr>
          <w:rFonts w:ascii="Verdana" w:hAnsi="Verdana"/>
          <w:sz w:val="20"/>
          <w:szCs w:val="20"/>
          <w:lang w:val="fr-BE"/>
        </w:rPr>
        <w:t>22</w:t>
      </w:r>
      <w:r w:rsidR="00EA1946">
        <w:rPr>
          <w:rFonts w:ascii="Verdana" w:hAnsi="Verdana" w:cs="Arial"/>
          <w:sz w:val="20"/>
          <w:szCs w:val="20"/>
          <w:lang w:val="fr-BE"/>
        </w:rPr>
        <w:t>.</w:t>
      </w:r>
      <w:r w:rsidRPr="00224749">
        <w:rPr>
          <w:rFonts w:ascii="Verdana" w:hAnsi="Verdana"/>
          <w:sz w:val="20"/>
          <w:szCs w:val="20"/>
          <w:lang w:val="fr-BE"/>
        </w:rPr>
        <w:t>260 unités</w:t>
      </w:r>
      <w:r w:rsidRPr="00224749">
        <w:rPr>
          <w:rFonts w:ascii="Verdana" w:hAnsi="Verdana" w:cs="Arial"/>
          <w:sz w:val="20"/>
          <w:szCs w:val="20"/>
          <w:lang w:val="fr-BE"/>
        </w:rPr>
        <w:t>.</w:t>
      </w:r>
    </w:p>
    <w:p w:rsidR="007A7B74" w:rsidRPr="00224749" w:rsidRDefault="007A7B74" w:rsidP="002C6E33">
      <w:pPr>
        <w:numPr>
          <w:ilvl w:val="0"/>
          <w:numId w:val="6"/>
        </w:numPr>
        <w:tabs>
          <w:tab w:val="clear" w:pos="1068"/>
        </w:tabs>
        <w:ind w:left="360"/>
        <w:rPr>
          <w:rFonts w:ascii="Verdana" w:hAnsi="Verdana" w:cs="Arial"/>
          <w:sz w:val="20"/>
          <w:szCs w:val="20"/>
          <w:lang w:val="fr-BE"/>
        </w:rPr>
      </w:pPr>
      <w:r w:rsidRPr="00224749">
        <w:rPr>
          <w:rFonts w:ascii="Verdana" w:hAnsi="Verdana" w:cs="Verdana"/>
          <w:sz w:val="20"/>
          <w:szCs w:val="20"/>
          <w:lang w:val="fr-BE"/>
        </w:rPr>
        <w:t>Les Douanes ont contrôlé 1</w:t>
      </w:r>
      <w:r w:rsidR="002C6E33" w:rsidRPr="00224749">
        <w:rPr>
          <w:rFonts w:ascii="Verdana" w:hAnsi="Verdana" w:cs="Verdana"/>
          <w:sz w:val="20"/>
          <w:szCs w:val="20"/>
          <w:lang w:val="fr-BE"/>
        </w:rPr>
        <w:t>9</w:t>
      </w:r>
      <w:r w:rsidRPr="00224749">
        <w:rPr>
          <w:rFonts w:ascii="Verdana" w:hAnsi="Verdana" w:cs="Verdana"/>
          <w:sz w:val="20"/>
          <w:szCs w:val="20"/>
          <w:lang w:val="fr-BE"/>
        </w:rPr>
        <w:t>.</w:t>
      </w:r>
      <w:r w:rsidR="002C6E33" w:rsidRPr="00224749">
        <w:rPr>
          <w:rFonts w:ascii="Verdana" w:hAnsi="Verdana" w:cs="Verdana"/>
          <w:sz w:val="20"/>
          <w:szCs w:val="20"/>
          <w:lang w:val="fr-BE"/>
        </w:rPr>
        <w:t>616</w:t>
      </w:r>
      <w:r w:rsidRPr="00224749">
        <w:rPr>
          <w:rFonts w:ascii="Verdana" w:hAnsi="Verdana" w:cs="Verdana"/>
          <w:sz w:val="20"/>
          <w:szCs w:val="20"/>
          <w:lang w:val="fr-BE"/>
        </w:rPr>
        <w:t xml:space="preserve"> envois, ce qui a abouti à </w:t>
      </w:r>
      <w:r w:rsidR="002C6E33" w:rsidRPr="00224749">
        <w:rPr>
          <w:rFonts w:ascii="Verdana" w:hAnsi="Verdana" w:cs="Verdana"/>
          <w:sz w:val="20"/>
          <w:szCs w:val="20"/>
          <w:lang w:val="fr-BE"/>
        </w:rPr>
        <w:t>102</w:t>
      </w:r>
      <w:r w:rsidRPr="00224749">
        <w:rPr>
          <w:rFonts w:ascii="Verdana" w:hAnsi="Verdana" w:cs="Verdana"/>
          <w:sz w:val="20"/>
          <w:szCs w:val="20"/>
          <w:lang w:val="fr-BE"/>
        </w:rPr>
        <w:t xml:space="preserve"> saisies.</w:t>
      </w:r>
    </w:p>
    <w:p w:rsidR="007A7B74" w:rsidRPr="00224749" w:rsidRDefault="007A7B74" w:rsidP="00F63F47">
      <w:pPr>
        <w:numPr>
          <w:ilvl w:val="0"/>
          <w:numId w:val="8"/>
        </w:numPr>
        <w:tabs>
          <w:tab w:val="clear" w:pos="1068"/>
          <w:tab w:val="num" w:pos="709"/>
        </w:tabs>
        <w:ind w:left="709" w:hanging="283"/>
        <w:rPr>
          <w:rFonts w:ascii="Verdana" w:hAnsi="Verdana" w:cs="Verdana"/>
          <w:sz w:val="20"/>
          <w:szCs w:val="20"/>
          <w:lang w:val="fr-BE"/>
        </w:rPr>
      </w:pPr>
      <w:r w:rsidRPr="00224749">
        <w:rPr>
          <w:rFonts w:ascii="Verdana" w:hAnsi="Verdana" w:cs="Verdana"/>
          <w:sz w:val="20"/>
          <w:szCs w:val="20"/>
          <w:lang w:val="fr-BE"/>
        </w:rPr>
        <w:t xml:space="preserve">À </w:t>
      </w:r>
      <w:r w:rsidRPr="00224749">
        <w:rPr>
          <w:rFonts w:ascii="Verdana" w:hAnsi="Verdana" w:cs="Verdana"/>
          <w:b/>
          <w:sz w:val="20"/>
          <w:szCs w:val="20"/>
          <w:lang w:val="fr-BE"/>
        </w:rPr>
        <w:t>l’aéroport de Zaventem</w:t>
      </w:r>
      <w:r w:rsidRPr="00224749">
        <w:rPr>
          <w:rFonts w:ascii="Verdana" w:hAnsi="Verdana" w:cs="Verdana"/>
          <w:sz w:val="20"/>
          <w:szCs w:val="20"/>
          <w:lang w:val="fr-BE"/>
        </w:rPr>
        <w:t xml:space="preserve">, </w:t>
      </w:r>
      <w:r w:rsidR="00F63F47" w:rsidRPr="00224749">
        <w:rPr>
          <w:rFonts w:ascii="Verdana" w:hAnsi="Verdana" w:cs="Verdana"/>
          <w:sz w:val="20"/>
          <w:szCs w:val="20"/>
          <w:lang w:val="fr-BE"/>
        </w:rPr>
        <w:t xml:space="preserve">17.703 colis postaux ont été vérifiés et 102 </w:t>
      </w:r>
      <w:r w:rsidRPr="00224749">
        <w:rPr>
          <w:rFonts w:ascii="Verdana" w:hAnsi="Verdana" w:cs="Verdana"/>
          <w:sz w:val="20"/>
          <w:szCs w:val="20"/>
          <w:lang w:val="fr-BE"/>
        </w:rPr>
        <w:t>destinés à des acheteurs belges ont été saisis.</w:t>
      </w:r>
      <w:r w:rsidR="00F63F47" w:rsidRPr="00224749">
        <w:rPr>
          <w:rFonts w:ascii="Verdana" w:hAnsi="Verdana" w:cs="Verdana"/>
          <w:sz w:val="20"/>
          <w:szCs w:val="20"/>
          <w:lang w:val="fr-BE"/>
        </w:rPr>
        <w:t xml:space="preserve"> </w:t>
      </w:r>
      <w:r w:rsidRPr="00224749">
        <w:rPr>
          <w:rFonts w:ascii="Verdana" w:hAnsi="Verdana" w:cs="Verdana"/>
          <w:sz w:val="20"/>
          <w:szCs w:val="20"/>
          <w:lang w:val="fr-BE"/>
        </w:rPr>
        <w:t>Il s’agissait des produits suivants :</w:t>
      </w:r>
    </w:p>
    <w:p w:rsidR="007A7B74" w:rsidRPr="00224749" w:rsidRDefault="00F63F47" w:rsidP="00F63F47">
      <w:pPr>
        <w:numPr>
          <w:ilvl w:val="2"/>
          <w:numId w:val="9"/>
        </w:numPr>
        <w:tabs>
          <w:tab w:val="clear" w:pos="2160"/>
          <w:tab w:val="num" w:pos="1418"/>
        </w:tabs>
        <w:ind w:left="1418" w:hanging="284"/>
        <w:rPr>
          <w:rFonts w:ascii="Verdana" w:hAnsi="Verdana" w:cs="Verdana"/>
          <w:sz w:val="20"/>
          <w:szCs w:val="20"/>
          <w:lang w:val="fr-BE"/>
        </w:rPr>
      </w:pPr>
      <w:r w:rsidRPr="00224749">
        <w:rPr>
          <w:rFonts w:ascii="Verdana" w:hAnsi="Verdana" w:cs="Verdana"/>
          <w:sz w:val="20"/>
          <w:szCs w:val="20"/>
          <w:lang w:val="fr-BE"/>
        </w:rPr>
        <w:t>A</w:t>
      </w:r>
      <w:r w:rsidR="007A7B74" w:rsidRPr="00224749">
        <w:rPr>
          <w:rFonts w:ascii="Verdana" w:hAnsi="Verdana" w:cs="Verdana"/>
          <w:sz w:val="20"/>
          <w:szCs w:val="20"/>
          <w:lang w:val="fr-BE"/>
        </w:rPr>
        <w:t>nabolisants </w:t>
      </w:r>
      <w:r w:rsidRPr="00224749">
        <w:rPr>
          <w:rFonts w:ascii="Verdana" w:hAnsi="Verdana" w:cs="Verdana"/>
          <w:sz w:val="20"/>
          <w:szCs w:val="20"/>
          <w:lang w:val="fr-BE"/>
        </w:rPr>
        <w:t xml:space="preserve">(hormones) </w:t>
      </w:r>
      <w:r w:rsidR="007A7B74" w:rsidRPr="00224749">
        <w:rPr>
          <w:rFonts w:ascii="Verdana" w:hAnsi="Verdana" w:cs="Verdana"/>
          <w:sz w:val="20"/>
          <w:szCs w:val="20"/>
          <w:lang w:val="fr-BE"/>
        </w:rPr>
        <w:t xml:space="preserve">: </w:t>
      </w:r>
      <w:r w:rsidRPr="00224749">
        <w:rPr>
          <w:rFonts w:ascii="Verdana" w:hAnsi="Verdana" w:cs="Verdana"/>
          <w:sz w:val="20"/>
          <w:szCs w:val="20"/>
          <w:lang w:val="fr-BE"/>
        </w:rPr>
        <w:t>2.</w:t>
      </w:r>
      <w:r w:rsidR="007A7B74" w:rsidRPr="00224749">
        <w:rPr>
          <w:rFonts w:ascii="Verdana" w:hAnsi="Verdana" w:cs="Verdana"/>
          <w:sz w:val="20"/>
          <w:szCs w:val="20"/>
          <w:lang w:val="fr-BE"/>
        </w:rPr>
        <w:t>4</w:t>
      </w:r>
      <w:r w:rsidRPr="00224749">
        <w:rPr>
          <w:rFonts w:ascii="Verdana" w:hAnsi="Verdana" w:cs="Verdana"/>
          <w:sz w:val="20"/>
          <w:szCs w:val="20"/>
          <w:lang w:val="fr-BE"/>
        </w:rPr>
        <w:t>5</w:t>
      </w:r>
      <w:r w:rsidR="007A7B74" w:rsidRPr="00224749">
        <w:rPr>
          <w:rFonts w:ascii="Verdana" w:hAnsi="Verdana" w:cs="Verdana"/>
          <w:sz w:val="20"/>
          <w:szCs w:val="20"/>
          <w:lang w:val="fr-BE"/>
        </w:rPr>
        <w:t>0 unités (</w:t>
      </w:r>
      <w:r w:rsidRPr="00224749">
        <w:rPr>
          <w:rFonts w:ascii="Verdana" w:hAnsi="Verdana" w:cs="Verdana"/>
          <w:sz w:val="20"/>
          <w:szCs w:val="20"/>
          <w:lang w:val="fr-BE"/>
        </w:rPr>
        <w:t xml:space="preserve">+ 200 </w:t>
      </w:r>
      <w:r w:rsidR="007A7B74" w:rsidRPr="00224749">
        <w:rPr>
          <w:rFonts w:ascii="Verdana" w:hAnsi="Verdana" w:cs="Verdana"/>
          <w:sz w:val="20"/>
          <w:szCs w:val="20"/>
          <w:lang w:val="fr-BE"/>
        </w:rPr>
        <w:t>comprimés</w:t>
      </w:r>
      <w:r w:rsidRPr="00224749">
        <w:rPr>
          <w:rFonts w:ascii="Verdana" w:hAnsi="Verdana" w:cs="Verdana"/>
          <w:sz w:val="20"/>
          <w:szCs w:val="20"/>
          <w:lang w:val="fr-BE"/>
        </w:rPr>
        <w:t xml:space="preserve"> à </w:t>
      </w:r>
      <w:r w:rsidR="00224749" w:rsidRPr="00224749">
        <w:rPr>
          <w:rFonts w:ascii="Verdana" w:hAnsi="Verdana" w:cs="Verdana"/>
          <w:sz w:val="20"/>
          <w:szCs w:val="20"/>
          <w:lang w:val="fr-BE"/>
        </w:rPr>
        <w:t>clomifène</w:t>
      </w:r>
      <w:r w:rsidR="007A7B74" w:rsidRPr="00224749">
        <w:rPr>
          <w:rFonts w:ascii="Verdana" w:hAnsi="Verdana" w:cs="Verdana"/>
          <w:sz w:val="20"/>
          <w:szCs w:val="20"/>
          <w:lang w:val="fr-BE"/>
        </w:rPr>
        <w:t>)</w:t>
      </w:r>
      <w:r w:rsidRPr="00224749">
        <w:rPr>
          <w:rFonts w:ascii="Verdana" w:hAnsi="Verdana" w:cs="Verdana"/>
          <w:sz w:val="20"/>
          <w:szCs w:val="20"/>
          <w:lang w:val="fr-BE"/>
        </w:rPr>
        <w:t> ;</w:t>
      </w:r>
    </w:p>
    <w:p w:rsidR="007A7B74" w:rsidRPr="00224749" w:rsidRDefault="007A7B74" w:rsidP="00F63F47">
      <w:pPr>
        <w:numPr>
          <w:ilvl w:val="2"/>
          <w:numId w:val="9"/>
        </w:numPr>
        <w:tabs>
          <w:tab w:val="clear" w:pos="2160"/>
          <w:tab w:val="num" w:pos="1418"/>
        </w:tabs>
        <w:ind w:left="1418" w:hanging="284"/>
        <w:rPr>
          <w:rFonts w:ascii="Verdana" w:hAnsi="Verdana" w:cs="Verdana"/>
          <w:sz w:val="20"/>
          <w:szCs w:val="20"/>
          <w:lang w:val="fr-BE"/>
        </w:rPr>
      </w:pPr>
      <w:r w:rsidRPr="00224749">
        <w:rPr>
          <w:rFonts w:ascii="Verdana" w:hAnsi="Verdana" w:cs="Verdana"/>
          <w:sz w:val="20"/>
          <w:szCs w:val="20"/>
          <w:lang w:val="fr-BE"/>
        </w:rPr>
        <w:t xml:space="preserve">Produits stimulant l’érection : </w:t>
      </w:r>
      <w:r w:rsidR="00F63F47" w:rsidRPr="00224749">
        <w:rPr>
          <w:rFonts w:ascii="Verdana" w:hAnsi="Verdana" w:cs="Verdana"/>
          <w:sz w:val="20"/>
          <w:szCs w:val="20"/>
          <w:lang w:val="fr-BE"/>
        </w:rPr>
        <w:t>874</w:t>
      </w:r>
      <w:r w:rsidRPr="00224749">
        <w:rPr>
          <w:rFonts w:ascii="Verdana" w:hAnsi="Verdana" w:cs="Verdana"/>
          <w:sz w:val="20"/>
          <w:szCs w:val="20"/>
          <w:lang w:val="fr-BE"/>
        </w:rPr>
        <w:t xml:space="preserve"> </w:t>
      </w:r>
      <w:r w:rsidR="00F63F47" w:rsidRPr="00224749">
        <w:rPr>
          <w:rFonts w:ascii="Verdana" w:hAnsi="Verdana" w:cs="Verdana"/>
          <w:sz w:val="20"/>
          <w:szCs w:val="20"/>
          <w:lang w:val="fr-BE"/>
        </w:rPr>
        <w:t>unités ;</w:t>
      </w:r>
    </w:p>
    <w:p w:rsidR="007A7B74" w:rsidRPr="00224749" w:rsidRDefault="00F63F47" w:rsidP="00F63F47">
      <w:pPr>
        <w:numPr>
          <w:ilvl w:val="2"/>
          <w:numId w:val="9"/>
        </w:numPr>
        <w:tabs>
          <w:tab w:val="clear" w:pos="2160"/>
          <w:tab w:val="num" w:pos="1418"/>
        </w:tabs>
        <w:ind w:left="1418" w:hanging="284"/>
        <w:rPr>
          <w:rFonts w:ascii="Verdana" w:hAnsi="Verdana" w:cs="Verdana"/>
          <w:sz w:val="20"/>
          <w:szCs w:val="20"/>
          <w:lang w:val="fr-BE"/>
        </w:rPr>
      </w:pPr>
      <w:r w:rsidRPr="00224749">
        <w:rPr>
          <w:rFonts w:ascii="Verdana" w:hAnsi="Verdana" w:cs="Verdana"/>
          <w:sz w:val="20"/>
          <w:szCs w:val="20"/>
          <w:lang w:val="fr-BE"/>
        </w:rPr>
        <w:t>C</w:t>
      </w:r>
      <w:r w:rsidR="007A7B74" w:rsidRPr="00224749">
        <w:rPr>
          <w:rFonts w:ascii="Verdana" w:hAnsi="Verdana" w:cs="Verdana"/>
          <w:sz w:val="20"/>
          <w:szCs w:val="20"/>
          <w:lang w:val="fr-BE"/>
        </w:rPr>
        <w:t xml:space="preserve">artouches de nicotine et des cigarettes électroniques : </w:t>
      </w:r>
      <w:r w:rsidRPr="00224749">
        <w:rPr>
          <w:rFonts w:ascii="Verdana" w:hAnsi="Verdana" w:cs="Verdana"/>
          <w:sz w:val="20"/>
          <w:szCs w:val="20"/>
          <w:lang w:val="fr-BE"/>
        </w:rPr>
        <w:t>1</w:t>
      </w:r>
      <w:r w:rsidR="007A7B74" w:rsidRPr="00224749">
        <w:rPr>
          <w:rFonts w:ascii="Verdana" w:hAnsi="Verdana" w:cs="Verdana"/>
          <w:sz w:val="20"/>
          <w:szCs w:val="20"/>
          <w:lang w:val="fr-BE"/>
        </w:rPr>
        <w:t xml:space="preserve">60 cartouches + </w:t>
      </w:r>
      <w:r w:rsidRPr="00224749">
        <w:rPr>
          <w:rFonts w:ascii="Verdana" w:hAnsi="Verdana" w:cs="Verdana"/>
          <w:sz w:val="20"/>
          <w:szCs w:val="20"/>
          <w:lang w:val="fr-BE"/>
        </w:rPr>
        <w:t>23</w:t>
      </w:r>
      <w:r w:rsidR="007A7B74" w:rsidRPr="00224749">
        <w:rPr>
          <w:rFonts w:ascii="Verdana" w:hAnsi="Verdana" w:cs="Verdana"/>
          <w:sz w:val="20"/>
          <w:szCs w:val="20"/>
          <w:lang w:val="fr-BE"/>
        </w:rPr>
        <w:t xml:space="preserve"> recharges</w:t>
      </w:r>
      <w:r w:rsidRPr="00224749">
        <w:rPr>
          <w:rFonts w:ascii="Verdana" w:hAnsi="Verdana" w:cs="Verdana"/>
          <w:sz w:val="20"/>
          <w:szCs w:val="20"/>
          <w:lang w:val="fr-BE"/>
        </w:rPr>
        <w:t> ;</w:t>
      </w:r>
    </w:p>
    <w:p w:rsidR="007A7B74" w:rsidRPr="00224749" w:rsidRDefault="00B00C47" w:rsidP="00B00C47">
      <w:pPr>
        <w:numPr>
          <w:ilvl w:val="2"/>
          <w:numId w:val="9"/>
        </w:numPr>
        <w:tabs>
          <w:tab w:val="clear" w:pos="2160"/>
          <w:tab w:val="num" w:pos="1418"/>
        </w:tabs>
        <w:ind w:left="1418" w:hanging="284"/>
        <w:rPr>
          <w:rFonts w:ascii="Verdana" w:hAnsi="Verdana" w:cs="Verdana"/>
          <w:sz w:val="20"/>
          <w:szCs w:val="20"/>
          <w:lang w:val="fr-BE"/>
        </w:rPr>
      </w:pPr>
      <w:r w:rsidRPr="00224749">
        <w:rPr>
          <w:rFonts w:ascii="Verdana" w:hAnsi="Verdana" w:cs="Verdana"/>
          <w:sz w:val="20"/>
          <w:szCs w:val="20"/>
          <w:lang w:val="fr-BE"/>
        </w:rPr>
        <w:t>Produits pour maigrir (</w:t>
      </w:r>
      <w:proofErr w:type="spellStart"/>
      <w:r w:rsidRPr="00224749">
        <w:rPr>
          <w:rFonts w:ascii="Verdana" w:hAnsi="Verdana" w:cs="Verdana"/>
          <w:sz w:val="20"/>
          <w:szCs w:val="20"/>
          <w:lang w:val="fr-BE"/>
        </w:rPr>
        <w:t>e.a</w:t>
      </w:r>
      <w:proofErr w:type="spellEnd"/>
      <w:r w:rsidRPr="00224749">
        <w:rPr>
          <w:rFonts w:ascii="Verdana" w:hAnsi="Verdana" w:cs="Verdana"/>
          <w:sz w:val="20"/>
          <w:szCs w:val="20"/>
          <w:lang w:val="fr-BE"/>
        </w:rPr>
        <w:t xml:space="preserve">. </w:t>
      </w:r>
      <w:r w:rsidR="007A7B74" w:rsidRPr="00224749">
        <w:rPr>
          <w:rFonts w:ascii="Verdana" w:hAnsi="Verdana" w:cs="Verdana"/>
          <w:sz w:val="20"/>
          <w:szCs w:val="20"/>
          <w:lang w:val="fr-BE"/>
        </w:rPr>
        <w:t xml:space="preserve">avec </w:t>
      </w:r>
      <w:proofErr w:type="spellStart"/>
      <w:r w:rsidR="007A7B74" w:rsidRPr="00224749">
        <w:rPr>
          <w:rFonts w:ascii="Verdana" w:hAnsi="Verdana" w:cs="Verdana"/>
          <w:sz w:val="20"/>
          <w:szCs w:val="20"/>
          <w:lang w:val="fr-BE"/>
        </w:rPr>
        <w:t>sibutramine</w:t>
      </w:r>
      <w:proofErr w:type="spellEnd"/>
      <w:r w:rsidR="007A7B74" w:rsidRPr="00224749">
        <w:rPr>
          <w:rFonts w:ascii="Verdana" w:hAnsi="Verdana" w:cs="Verdana"/>
          <w:sz w:val="20"/>
          <w:szCs w:val="20"/>
          <w:lang w:val="fr-BE"/>
        </w:rPr>
        <w:t xml:space="preserve"> </w:t>
      </w:r>
      <w:r w:rsidRPr="00224749">
        <w:rPr>
          <w:rFonts w:ascii="Verdana" w:hAnsi="Verdana" w:cs="Verdana"/>
          <w:sz w:val="20"/>
          <w:szCs w:val="20"/>
          <w:lang w:val="fr-BE"/>
        </w:rPr>
        <w:t xml:space="preserve">et </w:t>
      </w:r>
      <w:proofErr w:type="spellStart"/>
      <w:r w:rsidRPr="00224749">
        <w:rPr>
          <w:rFonts w:ascii="Verdana" w:hAnsi="Verdana" w:cs="Verdana"/>
          <w:sz w:val="20"/>
          <w:szCs w:val="20"/>
          <w:lang w:val="fr-BE"/>
        </w:rPr>
        <w:t>orlistat</w:t>
      </w:r>
      <w:proofErr w:type="spellEnd"/>
      <w:r w:rsidRPr="00224749">
        <w:rPr>
          <w:rFonts w:ascii="Verdana" w:hAnsi="Verdana" w:cs="Verdana"/>
          <w:sz w:val="20"/>
          <w:szCs w:val="20"/>
          <w:lang w:val="fr-BE"/>
        </w:rPr>
        <w:t xml:space="preserve">, </w:t>
      </w:r>
      <w:r w:rsidR="007A7B74" w:rsidRPr="00224749">
        <w:rPr>
          <w:rFonts w:ascii="Verdana" w:hAnsi="Verdana" w:cs="Verdana"/>
          <w:sz w:val="20"/>
          <w:szCs w:val="20"/>
          <w:lang w:val="fr-BE"/>
        </w:rPr>
        <w:t>médicament</w:t>
      </w:r>
      <w:r w:rsidRPr="00224749">
        <w:rPr>
          <w:rFonts w:ascii="Verdana" w:hAnsi="Verdana" w:cs="Verdana"/>
          <w:sz w:val="20"/>
          <w:szCs w:val="20"/>
          <w:lang w:val="fr-BE"/>
        </w:rPr>
        <w:t>s</w:t>
      </w:r>
      <w:r w:rsidR="007A7B74" w:rsidRPr="00224749">
        <w:rPr>
          <w:rFonts w:ascii="Verdana" w:hAnsi="Verdana" w:cs="Verdana"/>
          <w:sz w:val="20"/>
          <w:szCs w:val="20"/>
          <w:lang w:val="fr-BE"/>
        </w:rPr>
        <w:t xml:space="preserve"> contre l’obésité) : 1.</w:t>
      </w:r>
      <w:r w:rsidRPr="00224749">
        <w:rPr>
          <w:rFonts w:ascii="Verdana" w:hAnsi="Verdana" w:cs="Verdana"/>
          <w:sz w:val="20"/>
          <w:szCs w:val="20"/>
          <w:lang w:val="fr-BE"/>
        </w:rPr>
        <w:t>105</w:t>
      </w:r>
      <w:r w:rsidR="007A7B74" w:rsidRPr="00224749">
        <w:rPr>
          <w:rFonts w:ascii="Verdana" w:hAnsi="Verdana" w:cs="Verdana"/>
          <w:sz w:val="20"/>
          <w:szCs w:val="20"/>
          <w:lang w:val="fr-BE"/>
        </w:rPr>
        <w:t xml:space="preserve"> </w:t>
      </w:r>
      <w:r w:rsidRPr="00224749">
        <w:rPr>
          <w:rFonts w:ascii="Verdana" w:hAnsi="Verdana" w:cs="Verdana"/>
          <w:sz w:val="20"/>
          <w:szCs w:val="20"/>
          <w:lang w:val="fr-BE"/>
        </w:rPr>
        <w:t>unités ;</w:t>
      </w:r>
    </w:p>
    <w:p w:rsidR="00B00C47" w:rsidRPr="00224749" w:rsidRDefault="007A7B74" w:rsidP="00B00C47">
      <w:pPr>
        <w:numPr>
          <w:ilvl w:val="2"/>
          <w:numId w:val="9"/>
        </w:numPr>
        <w:tabs>
          <w:tab w:val="clear" w:pos="2160"/>
          <w:tab w:val="num" w:pos="1418"/>
        </w:tabs>
        <w:ind w:left="1418" w:hanging="284"/>
        <w:rPr>
          <w:rFonts w:ascii="Verdana" w:hAnsi="Verdana" w:cs="Verdana"/>
          <w:sz w:val="20"/>
          <w:szCs w:val="20"/>
          <w:lang w:val="fr-BE"/>
        </w:rPr>
      </w:pPr>
      <w:r w:rsidRPr="00224749">
        <w:rPr>
          <w:rFonts w:ascii="Verdana" w:hAnsi="Verdana" w:cs="Verdana"/>
          <w:sz w:val="20"/>
          <w:szCs w:val="20"/>
          <w:lang w:val="fr-BE"/>
        </w:rPr>
        <w:lastRenderedPageBreak/>
        <w:t>DHEA</w:t>
      </w:r>
      <w:r w:rsidR="00B00C47" w:rsidRPr="00224749">
        <w:rPr>
          <w:rFonts w:ascii="Verdana" w:hAnsi="Verdana" w:cs="Verdana"/>
          <w:sz w:val="20"/>
          <w:szCs w:val="20"/>
          <w:lang w:val="fr-BE"/>
        </w:rPr>
        <w:t xml:space="preserve"> (</w:t>
      </w:r>
      <w:r w:rsidR="00224749" w:rsidRPr="00224749">
        <w:rPr>
          <w:rFonts w:ascii="Verdana" w:hAnsi="Verdana" w:cs="Verdana"/>
          <w:sz w:val="20"/>
          <w:szCs w:val="20"/>
          <w:lang w:val="fr-BE"/>
        </w:rPr>
        <w:t>pro-</w:t>
      </w:r>
      <w:r w:rsidR="00B00C47" w:rsidRPr="00224749">
        <w:rPr>
          <w:rFonts w:ascii="Verdana" w:hAnsi="Verdana" w:cs="Verdana"/>
          <w:sz w:val="20"/>
          <w:szCs w:val="20"/>
          <w:lang w:val="fr-BE"/>
        </w:rPr>
        <w:t>hormone) : 1.220 unités ;</w:t>
      </w:r>
    </w:p>
    <w:p w:rsidR="007A7B74" w:rsidRPr="00224749" w:rsidRDefault="00B00C47" w:rsidP="00B00C47">
      <w:pPr>
        <w:numPr>
          <w:ilvl w:val="2"/>
          <w:numId w:val="9"/>
        </w:numPr>
        <w:tabs>
          <w:tab w:val="clear" w:pos="2160"/>
          <w:tab w:val="num" w:pos="1418"/>
        </w:tabs>
        <w:ind w:left="1418" w:hanging="284"/>
        <w:rPr>
          <w:rFonts w:ascii="Verdana" w:hAnsi="Verdana" w:cs="Verdana"/>
          <w:sz w:val="20"/>
          <w:szCs w:val="20"/>
          <w:lang w:val="fr-BE"/>
        </w:rPr>
      </w:pPr>
      <w:proofErr w:type="spellStart"/>
      <w:r w:rsidRPr="00224749">
        <w:rPr>
          <w:rFonts w:ascii="Verdana" w:hAnsi="Verdana" w:cs="Verdana"/>
          <w:sz w:val="20"/>
          <w:szCs w:val="20"/>
          <w:lang w:val="fr-BE"/>
        </w:rPr>
        <w:t>M</w:t>
      </w:r>
      <w:r w:rsidR="007A7B74" w:rsidRPr="00224749">
        <w:rPr>
          <w:rFonts w:ascii="Verdana" w:hAnsi="Verdana" w:cs="Verdana"/>
          <w:sz w:val="20"/>
          <w:szCs w:val="20"/>
          <w:lang w:val="fr-BE"/>
        </w:rPr>
        <w:t>élan</w:t>
      </w:r>
      <w:r w:rsidRPr="00224749">
        <w:rPr>
          <w:rFonts w:ascii="Verdana" w:hAnsi="Verdana" w:cs="Verdana"/>
          <w:sz w:val="20"/>
          <w:szCs w:val="20"/>
          <w:lang w:val="fr-BE"/>
        </w:rPr>
        <w:t>t</w:t>
      </w:r>
      <w:r w:rsidR="007A7B74" w:rsidRPr="00224749">
        <w:rPr>
          <w:rFonts w:ascii="Verdana" w:hAnsi="Verdana" w:cs="Verdana"/>
          <w:sz w:val="20"/>
          <w:szCs w:val="20"/>
          <w:lang w:val="fr-BE"/>
        </w:rPr>
        <w:t>o</w:t>
      </w:r>
      <w:r w:rsidRPr="00224749">
        <w:rPr>
          <w:rFonts w:ascii="Verdana" w:hAnsi="Verdana" w:cs="Verdana"/>
          <w:sz w:val="20"/>
          <w:szCs w:val="20"/>
          <w:lang w:val="fr-BE"/>
        </w:rPr>
        <w:t>n</w:t>
      </w:r>
      <w:r w:rsidR="007A7B74" w:rsidRPr="00224749">
        <w:rPr>
          <w:rFonts w:ascii="Verdana" w:hAnsi="Verdana" w:cs="Verdana"/>
          <w:sz w:val="20"/>
          <w:szCs w:val="20"/>
          <w:lang w:val="fr-BE"/>
        </w:rPr>
        <w:t>ine</w:t>
      </w:r>
      <w:proofErr w:type="spellEnd"/>
      <w:r w:rsidR="007A7B74" w:rsidRPr="00224749">
        <w:rPr>
          <w:rFonts w:ascii="Verdana" w:hAnsi="Verdana" w:cs="Verdana"/>
          <w:sz w:val="20"/>
          <w:szCs w:val="20"/>
          <w:lang w:val="fr-BE"/>
        </w:rPr>
        <w:t xml:space="preserve"> (hormones) : </w:t>
      </w:r>
      <w:r w:rsidRPr="00224749">
        <w:rPr>
          <w:rFonts w:ascii="Verdana" w:hAnsi="Verdana" w:cs="Verdana"/>
          <w:sz w:val="20"/>
          <w:szCs w:val="20"/>
          <w:lang w:val="fr-BE"/>
        </w:rPr>
        <w:t>1.560</w:t>
      </w:r>
      <w:r w:rsidR="007A7B74" w:rsidRPr="00224749">
        <w:rPr>
          <w:rFonts w:ascii="Verdana" w:hAnsi="Verdana" w:cs="Verdana"/>
          <w:sz w:val="20"/>
          <w:szCs w:val="20"/>
          <w:lang w:val="fr-BE"/>
        </w:rPr>
        <w:t xml:space="preserve"> </w:t>
      </w:r>
      <w:r w:rsidRPr="00224749">
        <w:rPr>
          <w:rFonts w:ascii="Verdana" w:hAnsi="Verdana" w:cs="Verdana"/>
          <w:sz w:val="20"/>
          <w:szCs w:val="20"/>
          <w:lang w:val="fr-BE"/>
        </w:rPr>
        <w:t>unités ;</w:t>
      </w:r>
    </w:p>
    <w:p w:rsidR="00B00C47" w:rsidRPr="00224749" w:rsidRDefault="00B00C47" w:rsidP="00B00C47">
      <w:pPr>
        <w:numPr>
          <w:ilvl w:val="2"/>
          <w:numId w:val="9"/>
        </w:numPr>
        <w:tabs>
          <w:tab w:val="clear" w:pos="2160"/>
          <w:tab w:val="num" w:pos="1418"/>
        </w:tabs>
        <w:ind w:left="1418" w:hanging="284"/>
        <w:rPr>
          <w:rFonts w:ascii="Verdana" w:hAnsi="Verdana" w:cs="Verdana"/>
          <w:sz w:val="20"/>
          <w:szCs w:val="20"/>
          <w:lang w:val="fr-BE"/>
        </w:rPr>
      </w:pPr>
      <w:r w:rsidRPr="00224749">
        <w:rPr>
          <w:rFonts w:ascii="Verdana" w:hAnsi="Verdana" w:cs="Arial"/>
          <w:sz w:val="20"/>
          <w:szCs w:val="20"/>
          <w:lang w:val="fr-BE"/>
        </w:rPr>
        <w:t xml:space="preserve">Benzodiazépines + </w:t>
      </w:r>
      <w:proofErr w:type="spellStart"/>
      <w:r w:rsidRPr="00224749">
        <w:rPr>
          <w:rFonts w:ascii="Verdana" w:hAnsi="Verdana" w:cs="Arial"/>
          <w:sz w:val="20"/>
          <w:szCs w:val="20"/>
          <w:lang w:val="fr-BE"/>
        </w:rPr>
        <w:t>zolpidem</w:t>
      </w:r>
      <w:proofErr w:type="spellEnd"/>
      <w:r w:rsidRPr="00224749">
        <w:rPr>
          <w:rFonts w:ascii="Verdana" w:hAnsi="Verdana" w:cs="Arial"/>
          <w:sz w:val="20"/>
          <w:szCs w:val="20"/>
          <w:lang w:val="fr-BE"/>
        </w:rPr>
        <w:t xml:space="preserve"> (contre l’insomnie et l’anxiété) : 330 unités ;</w:t>
      </w:r>
    </w:p>
    <w:p w:rsidR="007A7B74" w:rsidRPr="00224749" w:rsidRDefault="00DB438C" w:rsidP="00B00C47">
      <w:pPr>
        <w:numPr>
          <w:ilvl w:val="2"/>
          <w:numId w:val="9"/>
        </w:numPr>
        <w:tabs>
          <w:tab w:val="clear" w:pos="2160"/>
          <w:tab w:val="num" w:pos="1418"/>
        </w:tabs>
        <w:ind w:left="1418" w:hanging="284"/>
        <w:rPr>
          <w:rFonts w:ascii="Verdana" w:hAnsi="Verdana" w:cs="Verdana"/>
          <w:sz w:val="20"/>
          <w:szCs w:val="20"/>
          <w:lang w:val="fr-BE"/>
        </w:rPr>
      </w:pPr>
      <w:r w:rsidRPr="00224749">
        <w:rPr>
          <w:rFonts w:ascii="Verdana" w:hAnsi="Verdana" w:cs="Verdana"/>
          <w:sz w:val="20"/>
          <w:szCs w:val="20"/>
          <w:lang w:val="fr-BE"/>
        </w:rPr>
        <w:t>Divers autres produits parmi lesquels des médi</w:t>
      </w:r>
      <w:r w:rsidR="007A7B74" w:rsidRPr="00224749">
        <w:rPr>
          <w:rFonts w:ascii="Verdana" w:hAnsi="Verdana" w:cs="Verdana"/>
          <w:sz w:val="20"/>
          <w:szCs w:val="20"/>
          <w:lang w:val="fr-BE"/>
        </w:rPr>
        <w:t xml:space="preserve">caments pour l’estomac, diurétiques (une substance qui entraîne une augmentation de la sécrétion urinaire), médicaments antiallergiques, médicaments contre la tension, analgésiques (contre la douleur), </w:t>
      </w:r>
      <w:r w:rsidRPr="00224749">
        <w:rPr>
          <w:rFonts w:ascii="Verdana" w:hAnsi="Verdana" w:cs="Verdana"/>
          <w:sz w:val="20"/>
          <w:szCs w:val="20"/>
          <w:lang w:val="fr-BE"/>
        </w:rPr>
        <w:t>des crèmes pour blanchir la peau :</w:t>
      </w:r>
      <w:r w:rsidR="007A7B74" w:rsidRPr="00224749">
        <w:rPr>
          <w:rFonts w:ascii="Verdana" w:hAnsi="Verdana" w:cs="Verdana"/>
          <w:sz w:val="20"/>
          <w:szCs w:val="20"/>
          <w:lang w:val="fr-BE"/>
        </w:rPr>
        <w:t xml:space="preserve"> </w:t>
      </w:r>
      <w:r w:rsidRPr="00224749">
        <w:rPr>
          <w:rFonts w:ascii="Verdana" w:hAnsi="Verdana" w:cs="Verdana"/>
          <w:sz w:val="20"/>
          <w:szCs w:val="20"/>
          <w:lang w:val="fr-BE"/>
        </w:rPr>
        <w:t>3.932</w:t>
      </w:r>
      <w:r w:rsidR="007A7B74" w:rsidRPr="00224749">
        <w:rPr>
          <w:rFonts w:ascii="Verdana" w:hAnsi="Verdana" w:cs="Verdana"/>
          <w:sz w:val="20"/>
          <w:szCs w:val="20"/>
          <w:lang w:val="fr-BE"/>
        </w:rPr>
        <w:t xml:space="preserve"> unités</w:t>
      </w:r>
      <w:r w:rsidRPr="00224749">
        <w:rPr>
          <w:rFonts w:ascii="Verdana" w:hAnsi="Verdana" w:cs="Verdana"/>
          <w:sz w:val="20"/>
          <w:szCs w:val="20"/>
          <w:lang w:val="fr-BE"/>
        </w:rPr>
        <w:t>.</w:t>
      </w:r>
    </w:p>
    <w:p w:rsidR="007A7B74" w:rsidRPr="00224749" w:rsidRDefault="00DB438C" w:rsidP="00DB438C">
      <w:pPr>
        <w:ind w:left="708"/>
        <w:rPr>
          <w:rFonts w:ascii="Verdana" w:hAnsi="Verdana" w:cs="Verdana"/>
          <w:sz w:val="20"/>
          <w:szCs w:val="20"/>
          <w:lang w:val="fr-BE"/>
        </w:rPr>
      </w:pPr>
      <w:r w:rsidRPr="00224749">
        <w:rPr>
          <w:rFonts w:ascii="Verdana" w:hAnsi="Verdana" w:cs="Verdana"/>
          <w:sz w:val="20"/>
          <w:szCs w:val="20"/>
          <w:lang w:val="fr-BE"/>
        </w:rPr>
        <w:t>Des colis provenant d</w:t>
      </w:r>
      <w:r w:rsidR="007A7B74" w:rsidRPr="00224749">
        <w:rPr>
          <w:rFonts w:ascii="Verdana" w:hAnsi="Verdana" w:cs="Verdana"/>
          <w:sz w:val="20"/>
          <w:szCs w:val="20"/>
          <w:lang w:val="fr-BE"/>
        </w:rPr>
        <w:t xml:space="preserve">’Inde, de Chine (et Hong-Kong), </w:t>
      </w:r>
      <w:r w:rsidRPr="00224749">
        <w:rPr>
          <w:rFonts w:ascii="Verdana" w:hAnsi="Verdana" w:cs="Verdana"/>
          <w:sz w:val="20"/>
          <w:szCs w:val="20"/>
          <w:lang w:val="fr-BE"/>
        </w:rPr>
        <w:t xml:space="preserve">de </w:t>
      </w:r>
      <w:r w:rsidR="00224749" w:rsidRPr="00224749">
        <w:rPr>
          <w:rFonts w:ascii="Verdana" w:hAnsi="Verdana" w:cs="Verdana"/>
          <w:sz w:val="20"/>
          <w:szCs w:val="20"/>
          <w:lang w:val="fr-BE"/>
        </w:rPr>
        <w:t>Thaïlande</w:t>
      </w:r>
      <w:r w:rsidRPr="00224749">
        <w:rPr>
          <w:rFonts w:ascii="Verdana" w:hAnsi="Verdana" w:cs="Verdana"/>
          <w:sz w:val="20"/>
          <w:szCs w:val="20"/>
          <w:lang w:val="fr-BE"/>
        </w:rPr>
        <w:t xml:space="preserve">, </w:t>
      </w:r>
      <w:r w:rsidR="007A7B74" w:rsidRPr="00224749">
        <w:rPr>
          <w:rFonts w:ascii="Verdana" w:hAnsi="Verdana" w:cs="Verdana"/>
          <w:sz w:val="20"/>
          <w:szCs w:val="20"/>
          <w:lang w:val="fr-BE"/>
        </w:rPr>
        <w:t xml:space="preserve">des </w:t>
      </w:r>
      <w:r w:rsidRPr="00224749">
        <w:rPr>
          <w:rFonts w:ascii="Verdana" w:hAnsi="Verdana" w:cs="Verdana"/>
          <w:sz w:val="20"/>
          <w:szCs w:val="20"/>
          <w:lang w:val="fr-BE"/>
        </w:rPr>
        <w:t xml:space="preserve">Etats-Unis, </w:t>
      </w:r>
      <w:r w:rsidR="007A7B74" w:rsidRPr="00224749">
        <w:rPr>
          <w:rFonts w:ascii="Verdana" w:hAnsi="Verdana" w:cs="Verdana"/>
          <w:sz w:val="20"/>
          <w:szCs w:val="20"/>
          <w:lang w:val="fr-BE"/>
        </w:rPr>
        <w:t>de Turquie</w:t>
      </w:r>
      <w:r w:rsidRPr="00224749">
        <w:rPr>
          <w:rFonts w:ascii="Verdana" w:hAnsi="Verdana" w:cs="Verdana"/>
          <w:sz w:val="20"/>
          <w:szCs w:val="20"/>
          <w:lang w:val="fr-BE"/>
        </w:rPr>
        <w:t>, d</w:t>
      </w:r>
      <w:r w:rsidR="0042010A">
        <w:rPr>
          <w:rFonts w:ascii="Verdana" w:hAnsi="Verdana" w:cs="Verdana"/>
          <w:sz w:val="20"/>
          <w:szCs w:val="20"/>
          <w:lang w:val="fr-BE"/>
        </w:rPr>
        <w:t>u</w:t>
      </w:r>
      <w:r w:rsidRPr="00224749">
        <w:rPr>
          <w:rFonts w:ascii="Verdana" w:hAnsi="Verdana" w:cs="Verdana"/>
          <w:sz w:val="20"/>
          <w:szCs w:val="20"/>
          <w:lang w:val="fr-BE"/>
        </w:rPr>
        <w:t xml:space="preserve"> Brésil et d</w:t>
      </w:r>
      <w:r w:rsidR="0042010A">
        <w:rPr>
          <w:rFonts w:ascii="Verdana" w:hAnsi="Verdana" w:cs="Verdana"/>
          <w:sz w:val="20"/>
          <w:szCs w:val="20"/>
          <w:lang w:val="fr-BE"/>
        </w:rPr>
        <w:t>u</w:t>
      </w:r>
      <w:r w:rsidRPr="00224749">
        <w:rPr>
          <w:rFonts w:ascii="Verdana" w:hAnsi="Verdana" w:cs="Verdana"/>
          <w:sz w:val="20"/>
          <w:szCs w:val="20"/>
          <w:lang w:val="fr-BE"/>
        </w:rPr>
        <w:t xml:space="preserve"> Ghana</w:t>
      </w:r>
      <w:r w:rsidR="007A7B74" w:rsidRPr="00224749">
        <w:rPr>
          <w:rFonts w:ascii="Verdana" w:hAnsi="Verdana" w:cs="Verdana"/>
          <w:sz w:val="20"/>
          <w:szCs w:val="20"/>
          <w:lang w:val="fr-BE"/>
        </w:rPr>
        <w:t>.</w:t>
      </w:r>
    </w:p>
    <w:p w:rsidR="00D76939" w:rsidRPr="00224749" w:rsidRDefault="007A7B74" w:rsidP="00D76939">
      <w:pPr>
        <w:numPr>
          <w:ilvl w:val="0"/>
          <w:numId w:val="8"/>
        </w:numPr>
        <w:tabs>
          <w:tab w:val="clear" w:pos="1068"/>
          <w:tab w:val="num" w:pos="709"/>
        </w:tabs>
        <w:ind w:left="709" w:hanging="283"/>
        <w:rPr>
          <w:rFonts w:ascii="Verdana" w:hAnsi="Verdana" w:cs="Verdana"/>
          <w:sz w:val="20"/>
          <w:szCs w:val="20"/>
          <w:lang w:val="fr-BE"/>
        </w:rPr>
      </w:pPr>
      <w:r w:rsidRPr="00224749">
        <w:rPr>
          <w:rFonts w:ascii="Verdana" w:hAnsi="Verdana" w:cs="Verdana"/>
          <w:sz w:val="20"/>
          <w:szCs w:val="20"/>
          <w:lang w:val="fr-BE"/>
        </w:rPr>
        <w:t xml:space="preserve">À </w:t>
      </w:r>
      <w:r w:rsidR="00D76939" w:rsidRPr="00224749">
        <w:rPr>
          <w:rFonts w:ascii="Verdana" w:hAnsi="Verdana" w:cs="Verdana"/>
          <w:b/>
          <w:sz w:val="20"/>
          <w:szCs w:val="20"/>
          <w:lang w:val="fr-BE"/>
        </w:rPr>
        <w:t xml:space="preserve">l’aéroport de </w:t>
      </w:r>
      <w:proofErr w:type="spellStart"/>
      <w:r w:rsidRPr="00224749">
        <w:rPr>
          <w:rFonts w:ascii="Verdana" w:hAnsi="Verdana" w:cs="Verdana"/>
          <w:b/>
          <w:sz w:val="20"/>
          <w:szCs w:val="20"/>
          <w:lang w:val="fr-BE"/>
        </w:rPr>
        <w:t>Bierset</w:t>
      </w:r>
      <w:proofErr w:type="spellEnd"/>
      <w:r w:rsidRPr="00224749">
        <w:rPr>
          <w:rFonts w:ascii="Verdana" w:hAnsi="Verdana" w:cs="Verdana"/>
          <w:sz w:val="20"/>
          <w:szCs w:val="20"/>
          <w:lang w:val="fr-BE"/>
        </w:rPr>
        <w:t xml:space="preserve">, </w:t>
      </w:r>
      <w:r w:rsidR="00D76939" w:rsidRPr="00224749">
        <w:rPr>
          <w:rFonts w:ascii="Verdana" w:hAnsi="Verdana" w:cs="Verdana"/>
          <w:sz w:val="20"/>
          <w:szCs w:val="20"/>
          <w:lang w:val="fr-BE"/>
        </w:rPr>
        <w:t xml:space="preserve">1.913 envois ont été vérifiés </w:t>
      </w:r>
      <w:r w:rsidRPr="00224749">
        <w:rPr>
          <w:rFonts w:ascii="Verdana" w:hAnsi="Verdana" w:cs="Verdana"/>
          <w:sz w:val="20"/>
          <w:szCs w:val="20"/>
          <w:lang w:val="fr-BE"/>
        </w:rPr>
        <w:t xml:space="preserve">en transit </w:t>
      </w:r>
      <w:r w:rsidR="00D76939" w:rsidRPr="00224749">
        <w:rPr>
          <w:rFonts w:ascii="Verdana" w:hAnsi="Verdana" w:cs="Verdana"/>
          <w:sz w:val="20"/>
          <w:szCs w:val="20"/>
          <w:lang w:val="fr-BE"/>
        </w:rPr>
        <w:t xml:space="preserve">et 9 en </w:t>
      </w:r>
      <w:r w:rsidRPr="00224749">
        <w:rPr>
          <w:rFonts w:ascii="Verdana" w:hAnsi="Verdana" w:cs="Verdana"/>
          <w:sz w:val="20"/>
          <w:szCs w:val="20"/>
          <w:lang w:val="fr-BE"/>
        </w:rPr>
        <w:t>ont été saisis. Ils contenaient</w:t>
      </w:r>
      <w:r w:rsidR="00D76939" w:rsidRPr="00224749">
        <w:rPr>
          <w:rFonts w:ascii="Verdana" w:hAnsi="Verdana" w:cs="Verdana"/>
          <w:sz w:val="20"/>
          <w:szCs w:val="20"/>
          <w:lang w:val="fr-BE"/>
        </w:rPr>
        <w:t> :</w:t>
      </w:r>
    </w:p>
    <w:p w:rsidR="00D76939" w:rsidRPr="00224749" w:rsidRDefault="00D76939" w:rsidP="00D76939">
      <w:pPr>
        <w:numPr>
          <w:ilvl w:val="2"/>
          <w:numId w:val="9"/>
        </w:numPr>
        <w:tabs>
          <w:tab w:val="clear" w:pos="2160"/>
          <w:tab w:val="num" w:pos="1418"/>
        </w:tabs>
        <w:ind w:left="1418" w:hanging="284"/>
        <w:rPr>
          <w:rFonts w:ascii="Verdana" w:hAnsi="Verdana" w:cs="Verdana"/>
          <w:sz w:val="20"/>
          <w:szCs w:val="20"/>
          <w:lang w:val="fr-BE"/>
        </w:rPr>
      </w:pPr>
      <w:r w:rsidRPr="00224749">
        <w:rPr>
          <w:rFonts w:ascii="Verdana" w:hAnsi="Verdana" w:cs="Verdana"/>
          <w:sz w:val="20"/>
          <w:szCs w:val="20"/>
          <w:lang w:val="fr-BE"/>
        </w:rPr>
        <w:t xml:space="preserve">Anabolisants dont une quantité importante d'hormones de croissance: </w:t>
      </w:r>
      <w:r w:rsidR="007A7B74" w:rsidRPr="00224749">
        <w:rPr>
          <w:rFonts w:ascii="Verdana" w:hAnsi="Verdana" w:cs="Verdana"/>
          <w:sz w:val="20"/>
          <w:szCs w:val="20"/>
          <w:lang w:val="fr-BE"/>
        </w:rPr>
        <w:t>1.433 unités</w:t>
      </w:r>
      <w:r w:rsidRPr="00224749">
        <w:rPr>
          <w:rFonts w:ascii="Verdana" w:hAnsi="Verdana" w:cs="Verdana"/>
          <w:sz w:val="20"/>
          <w:szCs w:val="20"/>
          <w:lang w:val="fr-BE"/>
        </w:rPr>
        <w:t> ;</w:t>
      </w:r>
    </w:p>
    <w:p w:rsidR="00D76939" w:rsidRPr="00224749" w:rsidRDefault="00D76939" w:rsidP="00D76939">
      <w:pPr>
        <w:numPr>
          <w:ilvl w:val="2"/>
          <w:numId w:val="9"/>
        </w:numPr>
        <w:tabs>
          <w:tab w:val="clear" w:pos="2160"/>
          <w:tab w:val="num" w:pos="1418"/>
        </w:tabs>
        <w:ind w:left="1418" w:hanging="284"/>
        <w:rPr>
          <w:rFonts w:ascii="Verdana" w:hAnsi="Verdana" w:cs="Verdana"/>
          <w:sz w:val="20"/>
          <w:szCs w:val="20"/>
          <w:lang w:val="fr-BE"/>
        </w:rPr>
      </w:pPr>
      <w:r w:rsidRPr="00224749">
        <w:rPr>
          <w:rFonts w:ascii="Verdana" w:hAnsi="Verdana" w:cs="Verdana"/>
          <w:sz w:val="20"/>
          <w:szCs w:val="20"/>
          <w:lang w:val="fr-BE"/>
        </w:rPr>
        <w:t>Cartouches de nicotine : 35 unités ;</w:t>
      </w:r>
    </w:p>
    <w:p w:rsidR="00D76939" w:rsidRPr="00224749" w:rsidRDefault="00D76939" w:rsidP="00D76939">
      <w:pPr>
        <w:numPr>
          <w:ilvl w:val="2"/>
          <w:numId w:val="9"/>
        </w:numPr>
        <w:tabs>
          <w:tab w:val="clear" w:pos="2160"/>
          <w:tab w:val="num" w:pos="1418"/>
        </w:tabs>
        <w:ind w:left="1418" w:hanging="284"/>
        <w:rPr>
          <w:rFonts w:ascii="Verdana" w:hAnsi="Verdana" w:cs="Verdana"/>
          <w:sz w:val="20"/>
          <w:szCs w:val="20"/>
          <w:lang w:val="fr-BE"/>
        </w:rPr>
      </w:pPr>
      <w:r w:rsidRPr="00224749">
        <w:rPr>
          <w:rFonts w:ascii="Verdana" w:hAnsi="Verdana" w:cs="Verdana"/>
          <w:sz w:val="20"/>
          <w:szCs w:val="20"/>
          <w:lang w:val="fr-BE"/>
        </w:rPr>
        <w:t>Médicaments pour maigrir : 30 unités ;</w:t>
      </w:r>
    </w:p>
    <w:p w:rsidR="00D76939" w:rsidRPr="00224749" w:rsidRDefault="00D76939" w:rsidP="00D76939">
      <w:pPr>
        <w:numPr>
          <w:ilvl w:val="2"/>
          <w:numId w:val="9"/>
        </w:numPr>
        <w:tabs>
          <w:tab w:val="clear" w:pos="2160"/>
          <w:tab w:val="num" w:pos="1418"/>
        </w:tabs>
        <w:ind w:left="1418" w:hanging="284"/>
        <w:rPr>
          <w:rFonts w:ascii="Verdana" w:hAnsi="Verdana" w:cs="Verdana"/>
          <w:sz w:val="20"/>
          <w:szCs w:val="20"/>
          <w:lang w:val="fr-BE"/>
        </w:rPr>
      </w:pPr>
      <w:r w:rsidRPr="00224749">
        <w:rPr>
          <w:rFonts w:ascii="Verdana" w:hAnsi="Verdana" w:cs="Verdana"/>
          <w:sz w:val="20"/>
          <w:szCs w:val="20"/>
          <w:lang w:val="fr-BE"/>
        </w:rPr>
        <w:t>Médicaments chinois : 925 unités ;</w:t>
      </w:r>
    </w:p>
    <w:p w:rsidR="00D76939" w:rsidRPr="00224749" w:rsidRDefault="00D76939" w:rsidP="00D76939">
      <w:pPr>
        <w:numPr>
          <w:ilvl w:val="2"/>
          <w:numId w:val="9"/>
        </w:numPr>
        <w:tabs>
          <w:tab w:val="clear" w:pos="2160"/>
          <w:tab w:val="num" w:pos="1418"/>
        </w:tabs>
        <w:ind w:left="1418" w:hanging="284"/>
        <w:rPr>
          <w:rFonts w:ascii="Verdana" w:hAnsi="Verdana" w:cs="Verdana"/>
          <w:sz w:val="20"/>
          <w:szCs w:val="20"/>
          <w:lang w:val="fr-BE"/>
        </w:rPr>
      </w:pPr>
      <w:r w:rsidRPr="00224749">
        <w:rPr>
          <w:rFonts w:ascii="Verdana" w:hAnsi="Verdana" w:cs="Verdana"/>
          <w:sz w:val="20"/>
          <w:szCs w:val="20"/>
          <w:lang w:val="fr-BE"/>
        </w:rPr>
        <w:t>Divers autres produits : 3.557 unités</w:t>
      </w:r>
      <w:r w:rsidR="007A7B74" w:rsidRPr="00224749">
        <w:rPr>
          <w:rFonts w:ascii="Verdana" w:hAnsi="Verdana" w:cs="Verdana"/>
          <w:sz w:val="20"/>
          <w:szCs w:val="20"/>
          <w:lang w:val="fr-BE"/>
        </w:rPr>
        <w:t>.</w:t>
      </w:r>
    </w:p>
    <w:p w:rsidR="007A7B74" w:rsidRPr="00224749" w:rsidRDefault="007A7B74" w:rsidP="00D76939">
      <w:pPr>
        <w:ind w:left="709"/>
        <w:rPr>
          <w:rFonts w:ascii="Verdana" w:hAnsi="Verdana" w:cs="Verdana"/>
          <w:sz w:val="20"/>
          <w:szCs w:val="20"/>
          <w:lang w:val="fr-BE"/>
        </w:rPr>
      </w:pPr>
      <w:r w:rsidRPr="00224749">
        <w:rPr>
          <w:rFonts w:ascii="Verdana" w:hAnsi="Verdana" w:cs="Verdana"/>
          <w:sz w:val="20"/>
          <w:szCs w:val="20"/>
          <w:lang w:val="fr-BE"/>
        </w:rPr>
        <w:t xml:space="preserve">Les envois étaient en transit à destination d’autres pays de l’UE </w:t>
      </w:r>
      <w:r w:rsidR="00D76939" w:rsidRPr="00224749">
        <w:rPr>
          <w:rFonts w:ascii="Verdana" w:hAnsi="Verdana" w:cs="Verdana"/>
          <w:sz w:val="20"/>
          <w:szCs w:val="20"/>
          <w:lang w:val="fr-BE"/>
        </w:rPr>
        <w:t>(</w:t>
      </w:r>
      <w:r w:rsidR="00D76939" w:rsidRPr="00224749">
        <w:rPr>
          <w:rFonts w:ascii="Verdana" w:hAnsi="Verdana" w:cs="Arial"/>
          <w:sz w:val="20"/>
          <w:szCs w:val="20"/>
          <w:lang w:val="fr-BE"/>
        </w:rPr>
        <w:t xml:space="preserve">Italie, Pays-Bas, Portugal) </w:t>
      </w:r>
      <w:r w:rsidRPr="00224749">
        <w:rPr>
          <w:rFonts w:ascii="Verdana" w:hAnsi="Verdana" w:cs="Verdana"/>
          <w:sz w:val="20"/>
          <w:szCs w:val="20"/>
          <w:lang w:val="fr-BE"/>
        </w:rPr>
        <w:t>et provenaient de Chine</w:t>
      </w:r>
      <w:r w:rsidR="0042010A">
        <w:rPr>
          <w:rFonts w:ascii="Verdana" w:hAnsi="Verdana" w:cs="Verdana"/>
          <w:sz w:val="20"/>
          <w:szCs w:val="20"/>
          <w:lang w:val="fr-BE"/>
        </w:rPr>
        <w:t xml:space="preserve">, de </w:t>
      </w:r>
      <w:r w:rsidRPr="00224749">
        <w:rPr>
          <w:rFonts w:ascii="Verdana" w:hAnsi="Verdana" w:cs="Verdana"/>
          <w:sz w:val="20"/>
          <w:szCs w:val="20"/>
          <w:lang w:val="fr-BE"/>
        </w:rPr>
        <w:t xml:space="preserve"> </w:t>
      </w:r>
      <w:r w:rsidR="00D76939" w:rsidRPr="00224749">
        <w:rPr>
          <w:rFonts w:ascii="Verdana" w:hAnsi="Verdana" w:cs="Arial"/>
          <w:sz w:val="20"/>
          <w:szCs w:val="20"/>
          <w:lang w:val="fr-BE"/>
        </w:rPr>
        <w:t>Hong Kong.</w:t>
      </w:r>
    </w:p>
    <w:p w:rsidR="007A7B74" w:rsidRPr="00224749" w:rsidRDefault="007A7B74" w:rsidP="00323D95">
      <w:pPr>
        <w:rPr>
          <w:rFonts w:ascii="Verdana" w:hAnsi="Verdana" w:cs="Verdana"/>
          <w:sz w:val="20"/>
          <w:szCs w:val="20"/>
          <w:highlight w:val="yellow"/>
          <w:lang w:val="fr-BE"/>
        </w:rPr>
      </w:pPr>
    </w:p>
    <w:p w:rsidR="007A7B74" w:rsidRPr="00224749" w:rsidRDefault="007A7B74" w:rsidP="00323D95">
      <w:pPr>
        <w:rPr>
          <w:rFonts w:ascii="Verdana" w:hAnsi="Verdana" w:cs="Verdana"/>
          <w:sz w:val="20"/>
          <w:szCs w:val="20"/>
          <w:lang w:val="fr-BE"/>
        </w:rPr>
      </w:pPr>
      <w:r w:rsidRPr="00224749">
        <w:rPr>
          <w:rFonts w:ascii="Verdana" w:hAnsi="Verdana" w:cs="Verdana"/>
          <w:sz w:val="20"/>
          <w:szCs w:val="20"/>
          <w:lang w:val="fr-BE"/>
        </w:rPr>
        <w:t>Les conclusions suivantes peuvent être tirées de cette action commune :</w:t>
      </w:r>
    </w:p>
    <w:p w:rsidR="007A7B74" w:rsidRPr="00224749" w:rsidRDefault="007A7B74" w:rsidP="00E670D2">
      <w:pPr>
        <w:numPr>
          <w:ilvl w:val="0"/>
          <w:numId w:val="11"/>
        </w:numPr>
        <w:tabs>
          <w:tab w:val="clear" w:pos="1068"/>
          <w:tab w:val="num" w:pos="426"/>
        </w:tabs>
        <w:ind w:left="426" w:hanging="426"/>
        <w:rPr>
          <w:rFonts w:ascii="Verdana" w:hAnsi="Verdana" w:cs="Verdana"/>
          <w:sz w:val="20"/>
          <w:szCs w:val="20"/>
          <w:lang w:val="fr-BE"/>
        </w:rPr>
      </w:pPr>
      <w:r w:rsidRPr="00224749">
        <w:rPr>
          <w:rFonts w:ascii="Verdana" w:hAnsi="Verdana" w:cs="Verdana"/>
          <w:sz w:val="20"/>
          <w:szCs w:val="20"/>
          <w:lang w:val="fr-BE"/>
        </w:rPr>
        <w:t>La collaboration entre les Douanes, la Police, l’</w:t>
      </w:r>
      <w:proofErr w:type="spellStart"/>
      <w:r w:rsidRPr="00224749">
        <w:rPr>
          <w:rFonts w:ascii="Verdana" w:hAnsi="Verdana" w:cs="Verdana"/>
          <w:sz w:val="20"/>
          <w:szCs w:val="20"/>
          <w:lang w:val="fr-BE"/>
        </w:rPr>
        <w:t>afmps</w:t>
      </w:r>
      <w:proofErr w:type="spellEnd"/>
      <w:r w:rsidRPr="00224749">
        <w:rPr>
          <w:rFonts w:ascii="Verdana" w:hAnsi="Verdana" w:cs="Verdana"/>
          <w:sz w:val="20"/>
          <w:szCs w:val="20"/>
          <w:lang w:val="fr-BE"/>
        </w:rPr>
        <w:t xml:space="preserve"> et les services postaux offre une image précise en matière de commerce illégal sur internet et de trafic international de substances et de médicaments.</w:t>
      </w:r>
    </w:p>
    <w:p w:rsidR="007A7B74" w:rsidRPr="00224749" w:rsidRDefault="007A7B74" w:rsidP="00E670D2">
      <w:pPr>
        <w:numPr>
          <w:ilvl w:val="0"/>
          <w:numId w:val="11"/>
        </w:numPr>
        <w:tabs>
          <w:tab w:val="clear" w:pos="1068"/>
          <w:tab w:val="num" w:pos="426"/>
        </w:tabs>
        <w:ind w:left="426" w:hanging="426"/>
        <w:rPr>
          <w:rFonts w:ascii="Verdana" w:hAnsi="Verdana" w:cs="Verdana"/>
          <w:sz w:val="20"/>
          <w:szCs w:val="20"/>
          <w:lang w:val="fr-BE"/>
        </w:rPr>
      </w:pPr>
      <w:r w:rsidRPr="00224749">
        <w:rPr>
          <w:rFonts w:ascii="Verdana" w:hAnsi="Verdana" w:cs="Verdana"/>
          <w:sz w:val="20"/>
          <w:szCs w:val="20"/>
          <w:lang w:val="fr-BE"/>
        </w:rPr>
        <w:t xml:space="preserve">Cette collaboration permet d'affiner </w:t>
      </w:r>
      <w:proofErr w:type="gramStart"/>
      <w:r w:rsidRPr="00224749">
        <w:rPr>
          <w:rFonts w:ascii="Verdana" w:hAnsi="Verdana" w:cs="Verdana"/>
          <w:sz w:val="20"/>
          <w:szCs w:val="20"/>
          <w:lang w:val="fr-BE"/>
        </w:rPr>
        <w:t>les procédures standard établies</w:t>
      </w:r>
      <w:proofErr w:type="gramEnd"/>
      <w:r w:rsidRPr="00224749">
        <w:rPr>
          <w:rFonts w:ascii="Verdana" w:hAnsi="Verdana" w:cs="Verdana"/>
          <w:sz w:val="20"/>
          <w:szCs w:val="20"/>
          <w:lang w:val="fr-BE"/>
        </w:rPr>
        <w:t> : l’approche de la criminalité pharmaceutique est rendue plus simple et efficace en termes de transmission des connaissances et de moyens.</w:t>
      </w:r>
    </w:p>
    <w:p w:rsidR="007A7B74" w:rsidRPr="00224749" w:rsidRDefault="007A7B74" w:rsidP="00E670D2">
      <w:pPr>
        <w:numPr>
          <w:ilvl w:val="0"/>
          <w:numId w:val="11"/>
        </w:numPr>
        <w:tabs>
          <w:tab w:val="clear" w:pos="1068"/>
          <w:tab w:val="num" w:pos="426"/>
        </w:tabs>
        <w:ind w:left="426" w:hanging="426"/>
        <w:rPr>
          <w:rFonts w:ascii="Verdana" w:hAnsi="Verdana" w:cs="Verdana"/>
          <w:sz w:val="20"/>
          <w:szCs w:val="20"/>
          <w:lang w:val="fr-BE"/>
        </w:rPr>
      </w:pPr>
      <w:r w:rsidRPr="00224749">
        <w:rPr>
          <w:rFonts w:ascii="Verdana" w:hAnsi="Verdana" w:cs="Verdana"/>
          <w:sz w:val="20"/>
          <w:szCs w:val="20"/>
          <w:lang w:val="fr-BE"/>
        </w:rPr>
        <w:t>Il est urgent d’établir une réglementation précise afin de mettre un frein au trafic en transit.</w:t>
      </w:r>
    </w:p>
    <w:p w:rsidR="007A7B74" w:rsidRPr="00224749" w:rsidRDefault="007A7B74" w:rsidP="00E670D2">
      <w:pPr>
        <w:numPr>
          <w:ilvl w:val="0"/>
          <w:numId w:val="11"/>
        </w:numPr>
        <w:tabs>
          <w:tab w:val="clear" w:pos="1068"/>
          <w:tab w:val="num" w:pos="426"/>
        </w:tabs>
        <w:ind w:left="426" w:hanging="426"/>
        <w:rPr>
          <w:rFonts w:ascii="Verdana" w:hAnsi="Verdana" w:cs="Verdana"/>
          <w:sz w:val="20"/>
          <w:szCs w:val="20"/>
          <w:lang w:val="fr-BE"/>
        </w:rPr>
      </w:pPr>
      <w:r w:rsidRPr="00224749">
        <w:rPr>
          <w:rFonts w:ascii="Verdana" w:hAnsi="Verdana" w:cs="Verdana"/>
          <w:sz w:val="20"/>
          <w:szCs w:val="20"/>
          <w:lang w:val="fr-BE"/>
        </w:rPr>
        <w:t>Espérons que la nouvelle directive européenne relative aux médicaments falsifiés réponde à ce problème.</w:t>
      </w:r>
    </w:p>
    <w:p w:rsidR="007A7B74" w:rsidRPr="00224749" w:rsidRDefault="007A7B74" w:rsidP="00E670D2">
      <w:pPr>
        <w:numPr>
          <w:ilvl w:val="0"/>
          <w:numId w:val="11"/>
        </w:numPr>
        <w:tabs>
          <w:tab w:val="clear" w:pos="1068"/>
          <w:tab w:val="num" w:pos="426"/>
        </w:tabs>
        <w:ind w:left="426" w:hanging="426"/>
        <w:rPr>
          <w:rFonts w:ascii="Verdana" w:hAnsi="Verdana" w:cs="Verdana"/>
          <w:sz w:val="20"/>
          <w:szCs w:val="20"/>
          <w:lang w:val="fr-BE"/>
        </w:rPr>
      </w:pPr>
      <w:r w:rsidRPr="00224749">
        <w:rPr>
          <w:rFonts w:ascii="Verdana" w:hAnsi="Verdana" w:cs="Verdana"/>
          <w:sz w:val="20"/>
          <w:szCs w:val="20"/>
          <w:lang w:val="fr-BE"/>
        </w:rPr>
        <w:t>L’</w:t>
      </w:r>
      <w:proofErr w:type="spellStart"/>
      <w:r w:rsidR="00E670D2" w:rsidRPr="00224749">
        <w:rPr>
          <w:rFonts w:ascii="Verdana" w:hAnsi="Verdana" w:cs="Verdana"/>
          <w:sz w:val="20"/>
          <w:szCs w:val="20"/>
          <w:lang w:val="fr-BE"/>
        </w:rPr>
        <w:t>afmps</w:t>
      </w:r>
      <w:proofErr w:type="spellEnd"/>
      <w:r w:rsidRPr="00224749">
        <w:rPr>
          <w:rFonts w:ascii="Verdana" w:hAnsi="Verdana" w:cs="Verdana"/>
          <w:sz w:val="20"/>
          <w:szCs w:val="20"/>
          <w:lang w:val="fr-BE"/>
        </w:rPr>
        <w:t xml:space="preserve"> est l’organisme le plus à même d’évaluer la nature des substances et produits découverts tels que médicaments, produits de santé, suppléments alimentaires, sous forme ou non d’importation illégale ou régulière, contrefaçons en termes de droits de propriété intellectuelle, etc. </w:t>
      </w:r>
    </w:p>
    <w:p w:rsidR="007A7B74" w:rsidRPr="00224749" w:rsidRDefault="007A7B74" w:rsidP="00E670D2">
      <w:pPr>
        <w:numPr>
          <w:ilvl w:val="0"/>
          <w:numId w:val="11"/>
        </w:numPr>
        <w:tabs>
          <w:tab w:val="clear" w:pos="1068"/>
          <w:tab w:val="num" w:pos="426"/>
        </w:tabs>
        <w:ind w:left="426" w:hanging="426"/>
        <w:rPr>
          <w:rFonts w:ascii="Verdana" w:hAnsi="Verdana" w:cs="Verdana"/>
          <w:sz w:val="20"/>
          <w:szCs w:val="20"/>
          <w:lang w:val="fr-BE"/>
        </w:rPr>
      </w:pPr>
      <w:r w:rsidRPr="00224749">
        <w:rPr>
          <w:rFonts w:ascii="Verdana" w:hAnsi="Verdana" w:cs="Verdana"/>
          <w:sz w:val="20"/>
          <w:szCs w:val="20"/>
          <w:lang w:val="fr-BE"/>
        </w:rPr>
        <w:t>Les produits amaigrissants, les stimulants de l’érection, les substances hormonales et les calmants constituent encore la majeure partie du trafic</w:t>
      </w:r>
      <w:r w:rsidR="00E670D2" w:rsidRPr="00224749">
        <w:rPr>
          <w:rFonts w:ascii="Verdana" w:hAnsi="Verdana" w:cs="Verdana"/>
          <w:sz w:val="20"/>
          <w:szCs w:val="20"/>
          <w:lang w:val="fr-BE"/>
        </w:rPr>
        <w:t xml:space="preserve"> illégal et des envois postaux.</w:t>
      </w:r>
    </w:p>
    <w:p w:rsidR="007A7B74" w:rsidRPr="00224749" w:rsidRDefault="007A7B74" w:rsidP="00323D95">
      <w:pPr>
        <w:ind w:left="360"/>
        <w:rPr>
          <w:rFonts w:ascii="Verdana" w:hAnsi="Verdana" w:cs="Verdana"/>
          <w:sz w:val="20"/>
          <w:szCs w:val="20"/>
          <w:lang w:val="fr-BE"/>
        </w:rPr>
      </w:pPr>
    </w:p>
    <w:p w:rsidR="00E670D2" w:rsidRPr="00224749" w:rsidRDefault="007A7B74" w:rsidP="00323D95">
      <w:pPr>
        <w:rPr>
          <w:rFonts w:ascii="Verdana" w:hAnsi="Verdana" w:cs="Verdana"/>
          <w:color w:val="000000"/>
          <w:sz w:val="20"/>
          <w:szCs w:val="20"/>
          <w:lang w:val="fr-BE"/>
        </w:rPr>
      </w:pPr>
      <w:r w:rsidRPr="00224749">
        <w:rPr>
          <w:rFonts w:ascii="Verdana" w:hAnsi="Verdana" w:cs="Verdana"/>
          <w:b/>
          <w:bCs/>
          <w:color w:val="000000"/>
          <w:sz w:val="20"/>
          <w:szCs w:val="20"/>
          <w:lang w:val="fr-BE"/>
        </w:rPr>
        <w:t>Au niveau mondial</w:t>
      </w:r>
      <w:r w:rsidRPr="00224749">
        <w:rPr>
          <w:rFonts w:ascii="Verdana" w:hAnsi="Verdana" w:cs="Verdana"/>
          <w:color w:val="000000"/>
          <w:sz w:val="20"/>
          <w:szCs w:val="20"/>
          <w:lang w:val="fr-BE"/>
        </w:rPr>
        <w:t xml:space="preserve">, </w:t>
      </w:r>
      <w:proofErr w:type="spellStart"/>
      <w:r w:rsidRPr="00224749">
        <w:rPr>
          <w:rFonts w:ascii="Verdana" w:hAnsi="Verdana" w:cs="Verdana"/>
          <w:color w:val="000000"/>
          <w:sz w:val="20"/>
          <w:szCs w:val="20"/>
          <w:lang w:val="fr-BE"/>
        </w:rPr>
        <w:t>Pangea</w:t>
      </w:r>
      <w:proofErr w:type="spellEnd"/>
      <w:r w:rsidRPr="00224749">
        <w:rPr>
          <w:rFonts w:ascii="Verdana" w:hAnsi="Verdana" w:cs="Verdana"/>
          <w:color w:val="000000"/>
          <w:sz w:val="20"/>
          <w:szCs w:val="20"/>
          <w:lang w:val="fr-BE"/>
        </w:rPr>
        <w:t xml:space="preserve"> V</w:t>
      </w:r>
      <w:r w:rsidR="00E670D2" w:rsidRPr="00224749">
        <w:rPr>
          <w:rFonts w:ascii="Verdana" w:hAnsi="Verdana" w:cs="Verdana"/>
          <w:color w:val="000000"/>
          <w:sz w:val="20"/>
          <w:szCs w:val="20"/>
          <w:lang w:val="fr-BE"/>
        </w:rPr>
        <w:t>I</w:t>
      </w:r>
      <w:r w:rsidRPr="00224749">
        <w:rPr>
          <w:rFonts w:ascii="Verdana" w:hAnsi="Verdana" w:cs="Verdana"/>
          <w:color w:val="000000"/>
          <w:sz w:val="20"/>
          <w:szCs w:val="20"/>
          <w:lang w:val="fr-BE"/>
        </w:rPr>
        <w:t xml:space="preserve"> a donné en tout</w:t>
      </w:r>
      <w:r w:rsidR="0042010A">
        <w:rPr>
          <w:rFonts w:ascii="Verdana" w:hAnsi="Verdana" w:cs="Verdana"/>
          <w:color w:val="000000"/>
          <w:sz w:val="20"/>
          <w:szCs w:val="20"/>
          <w:lang w:val="fr-BE"/>
        </w:rPr>
        <w:t>,</w:t>
      </w:r>
      <w:r w:rsidRPr="00224749">
        <w:rPr>
          <w:rFonts w:ascii="Verdana" w:hAnsi="Verdana" w:cs="Verdana"/>
          <w:color w:val="000000"/>
          <w:sz w:val="20"/>
          <w:szCs w:val="20"/>
          <w:lang w:val="fr-BE"/>
        </w:rPr>
        <w:t xml:space="preserve"> les résultats suivants :</w:t>
      </w:r>
    </w:p>
    <w:p w:rsidR="00E670D2" w:rsidRPr="00224749" w:rsidRDefault="00E670D2" w:rsidP="00E670D2">
      <w:pPr>
        <w:numPr>
          <w:ilvl w:val="0"/>
          <w:numId w:val="11"/>
        </w:numPr>
        <w:tabs>
          <w:tab w:val="clear" w:pos="1068"/>
          <w:tab w:val="num" w:pos="426"/>
        </w:tabs>
        <w:ind w:left="426" w:hanging="426"/>
        <w:rPr>
          <w:rFonts w:ascii="Verdana" w:hAnsi="Verdana" w:cs="Verdana"/>
          <w:sz w:val="20"/>
          <w:szCs w:val="20"/>
          <w:lang w:val="fr-BE"/>
        </w:rPr>
      </w:pPr>
      <w:r w:rsidRPr="00224749">
        <w:rPr>
          <w:rFonts w:ascii="Verdana" w:hAnsi="Verdana" w:cs="Verdana"/>
          <w:sz w:val="20"/>
          <w:szCs w:val="20"/>
          <w:lang w:val="fr-BE"/>
        </w:rPr>
        <w:t xml:space="preserve">Environ </w:t>
      </w:r>
      <w:r w:rsidR="007A7B74" w:rsidRPr="00224749">
        <w:rPr>
          <w:rFonts w:ascii="Verdana" w:hAnsi="Verdana" w:cs="Verdana"/>
          <w:sz w:val="20"/>
          <w:szCs w:val="20"/>
          <w:lang w:val="fr-BE"/>
        </w:rPr>
        <w:t>100 pays ont participé</w:t>
      </w:r>
      <w:r w:rsidRPr="00224749">
        <w:rPr>
          <w:rFonts w:ascii="Verdana" w:hAnsi="Verdana" w:cs="Verdana"/>
          <w:sz w:val="20"/>
          <w:szCs w:val="20"/>
          <w:lang w:val="fr-BE"/>
        </w:rPr>
        <w:t> ;</w:t>
      </w:r>
    </w:p>
    <w:p w:rsidR="003B013E" w:rsidRPr="00224749" w:rsidRDefault="007A7B74" w:rsidP="00E670D2">
      <w:pPr>
        <w:numPr>
          <w:ilvl w:val="0"/>
          <w:numId w:val="11"/>
        </w:numPr>
        <w:tabs>
          <w:tab w:val="clear" w:pos="1068"/>
          <w:tab w:val="num" w:pos="426"/>
        </w:tabs>
        <w:ind w:left="426" w:hanging="426"/>
        <w:rPr>
          <w:rFonts w:ascii="Verdana" w:hAnsi="Verdana" w:cs="Verdana"/>
          <w:sz w:val="20"/>
          <w:szCs w:val="20"/>
          <w:lang w:val="fr-BE"/>
        </w:rPr>
      </w:pPr>
      <w:r w:rsidRPr="00224749">
        <w:rPr>
          <w:rFonts w:ascii="Verdana" w:hAnsi="Verdana" w:cs="Verdana"/>
          <w:sz w:val="20"/>
          <w:szCs w:val="20"/>
          <w:lang w:val="fr-BE"/>
        </w:rPr>
        <w:t xml:space="preserve">Plus de 9.000 sites web </w:t>
      </w:r>
      <w:r w:rsidR="0042010A" w:rsidRPr="00224749">
        <w:rPr>
          <w:rFonts w:ascii="Verdana" w:hAnsi="Verdana" w:cs="Verdana"/>
          <w:sz w:val="20"/>
          <w:szCs w:val="20"/>
          <w:lang w:val="fr-BE"/>
        </w:rPr>
        <w:t>illégaux</w:t>
      </w:r>
      <w:r w:rsidR="0042010A" w:rsidRPr="00224749">
        <w:rPr>
          <w:rFonts w:ascii="Verdana" w:hAnsi="Verdana" w:cs="Verdana"/>
          <w:sz w:val="20"/>
          <w:szCs w:val="20"/>
          <w:lang w:val="fr-BE"/>
        </w:rPr>
        <w:t xml:space="preserve"> </w:t>
      </w:r>
      <w:r w:rsidR="003B013E" w:rsidRPr="00224749">
        <w:rPr>
          <w:rFonts w:ascii="Verdana" w:hAnsi="Verdana" w:cs="Verdana"/>
          <w:sz w:val="20"/>
          <w:szCs w:val="20"/>
          <w:lang w:val="fr-BE"/>
        </w:rPr>
        <w:t>liés au</w:t>
      </w:r>
      <w:r w:rsidR="0042010A">
        <w:rPr>
          <w:rFonts w:ascii="Verdana" w:hAnsi="Verdana" w:cs="Verdana"/>
          <w:sz w:val="20"/>
          <w:szCs w:val="20"/>
          <w:lang w:val="fr-BE"/>
        </w:rPr>
        <w:t>x</w:t>
      </w:r>
      <w:r w:rsidR="003B013E" w:rsidRPr="00224749">
        <w:rPr>
          <w:rFonts w:ascii="Verdana" w:hAnsi="Verdana" w:cs="Verdana"/>
          <w:sz w:val="20"/>
          <w:szCs w:val="20"/>
          <w:lang w:val="fr-BE"/>
        </w:rPr>
        <w:t xml:space="preserve"> pharmacies </w:t>
      </w:r>
      <w:r w:rsidRPr="00224749">
        <w:rPr>
          <w:rFonts w:ascii="Verdana" w:hAnsi="Verdana" w:cs="Verdana"/>
          <w:sz w:val="20"/>
          <w:szCs w:val="20"/>
          <w:lang w:val="fr-BE"/>
        </w:rPr>
        <w:t xml:space="preserve">ont été </w:t>
      </w:r>
      <w:r w:rsidR="003B013E" w:rsidRPr="00224749">
        <w:rPr>
          <w:rFonts w:ascii="Verdana" w:hAnsi="Verdana" w:cs="Verdana"/>
          <w:sz w:val="20"/>
          <w:szCs w:val="20"/>
          <w:lang w:val="fr-BE"/>
        </w:rPr>
        <w:t xml:space="preserve">identifiés </w:t>
      </w:r>
      <w:r w:rsidRPr="00224749">
        <w:rPr>
          <w:rFonts w:ascii="Verdana" w:hAnsi="Verdana" w:cs="Verdana"/>
          <w:sz w:val="20"/>
          <w:szCs w:val="20"/>
          <w:lang w:val="fr-BE"/>
        </w:rPr>
        <w:t>et fermés</w:t>
      </w:r>
      <w:r w:rsidR="003B013E" w:rsidRPr="00224749">
        <w:rPr>
          <w:rFonts w:ascii="Verdana" w:hAnsi="Verdana" w:cs="Verdana"/>
          <w:sz w:val="20"/>
          <w:szCs w:val="20"/>
          <w:lang w:val="fr-BE"/>
        </w:rPr>
        <w:t> ;</w:t>
      </w:r>
    </w:p>
    <w:p w:rsidR="003B013E" w:rsidRPr="00224749" w:rsidRDefault="003B013E" w:rsidP="00E670D2">
      <w:pPr>
        <w:numPr>
          <w:ilvl w:val="0"/>
          <w:numId w:val="11"/>
        </w:numPr>
        <w:tabs>
          <w:tab w:val="clear" w:pos="1068"/>
          <w:tab w:val="num" w:pos="426"/>
        </w:tabs>
        <w:ind w:left="426" w:hanging="426"/>
        <w:rPr>
          <w:rFonts w:ascii="Verdana" w:hAnsi="Verdana" w:cs="Verdana"/>
          <w:sz w:val="20"/>
          <w:szCs w:val="20"/>
          <w:lang w:val="fr-BE"/>
        </w:rPr>
      </w:pPr>
      <w:r w:rsidRPr="00224749">
        <w:rPr>
          <w:rFonts w:ascii="Verdana" w:hAnsi="Verdana" w:cs="Verdana"/>
          <w:sz w:val="20"/>
          <w:szCs w:val="20"/>
          <w:lang w:val="fr-BE"/>
        </w:rPr>
        <w:t>175 enquêtes ont été ouvertes et 58 personnes ont été arrêtées.</w:t>
      </w:r>
    </w:p>
    <w:p w:rsidR="003B013E" w:rsidRPr="00224749" w:rsidRDefault="003B013E" w:rsidP="00E670D2">
      <w:pPr>
        <w:numPr>
          <w:ilvl w:val="0"/>
          <w:numId w:val="11"/>
        </w:numPr>
        <w:tabs>
          <w:tab w:val="clear" w:pos="1068"/>
          <w:tab w:val="num" w:pos="426"/>
        </w:tabs>
        <w:ind w:left="426" w:hanging="426"/>
        <w:rPr>
          <w:rFonts w:ascii="Verdana" w:hAnsi="Verdana" w:cs="Verdana"/>
          <w:sz w:val="20"/>
          <w:szCs w:val="20"/>
          <w:lang w:val="fr-BE"/>
        </w:rPr>
      </w:pPr>
      <w:r w:rsidRPr="00224749">
        <w:rPr>
          <w:rFonts w:ascii="Verdana" w:hAnsi="Verdana" w:cs="Verdana"/>
          <w:sz w:val="20"/>
          <w:szCs w:val="20"/>
          <w:lang w:val="fr-BE"/>
        </w:rPr>
        <w:t xml:space="preserve">9.8 millions </w:t>
      </w:r>
      <w:r w:rsidR="007A7B74" w:rsidRPr="00224749">
        <w:rPr>
          <w:rFonts w:ascii="Verdana" w:hAnsi="Verdana" w:cs="Verdana"/>
          <w:sz w:val="20"/>
          <w:szCs w:val="20"/>
          <w:lang w:val="fr-BE"/>
        </w:rPr>
        <w:t xml:space="preserve">de médicaments </w:t>
      </w:r>
      <w:r w:rsidRPr="00224749">
        <w:rPr>
          <w:rFonts w:ascii="Verdana" w:hAnsi="Verdana" w:cs="Verdana"/>
          <w:sz w:val="20"/>
          <w:szCs w:val="20"/>
          <w:lang w:val="fr-BE"/>
        </w:rPr>
        <w:t xml:space="preserve">potentiellement dangereux ont été </w:t>
      </w:r>
      <w:r w:rsidR="007A7B74" w:rsidRPr="00224749">
        <w:rPr>
          <w:rFonts w:ascii="Verdana" w:hAnsi="Verdana" w:cs="Verdana"/>
          <w:sz w:val="20"/>
          <w:szCs w:val="20"/>
          <w:lang w:val="fr-BE"/>
        </w:rPr>
        <w:t>saisis</w:t>
      </w:r>
      <w:r w:rsidRPr="00224749">
        <w:rPr>
          <w:rFonts w:ascii="Verdana" w:hAnsi="Verdana" w:cs="Verdana"/>
          <w:sz w:val="20"/>
          <w:szCs w:val="20"/>
          <w:lang w:val="fr-BE"/>
        </w:rPr>
        <w:t> ;</w:t>
      </w:r>
    </w:p>
    <w:p w:rsidR="007A7B74" w:rsidRPr="00224749" w:rsidRDefault="007A7B74" w:rsidP="00E670D2">
      <w:pPr>
        <w:numPr>
          <w:ilvl w:val="0"/>
          <w:numId w:val="11"/>
        </w:numPr>
        <w:tabs>
          <w:tab w:val="clear" w:pos="1068"/>
          <w:tab w:val="num" w:pos="426"/>
        </w:tabs>
        <w:ind w:left="426" w:hanging="426"/>
        <w:rPr>
          <w:rFonts w:ascii="Verdana" w:hAnsi="Verdana" w:cs="Verdana"/>
          <w:sz w:val="20"/>
          <w:szCs w:val="20"/>
          <w:lang w:val="fr-BE"/>
        </w:rPr>
      </w:pPr>
      <w:r w:rsidRPr="00224749">
        <w:rPr>
          <w:rFonts w:ascii="Verdana" w:hAnsi="Verdana" w:cs="Verdana"/>
          <w:sz w:val="20"/>
          <w:szCs w:val="20"/>
          <w:lang w:val="fr-BE"/>
        </w:rPr>
        <w:t xml:space="preserve">La valeur est estimée à </w:t>
      </w:r>
      <w:r w:rsidR="003B013E" w:rsidRPr="00224749">
        <w:rPr>
          <w:rFonts w:ascii="Verdana" w:hAnsi="Verdana" w:cs="Verdana"/>
          <w:sz w:val="20"/>
          <w:szCs w:val="20"/>
          <w:lang w:val="fr-BE"/>
        </w:rPr>
        <w:t>4</w:t>
      </w:r>
      <w:r w:rsidRPr="00224749">
        <w:rPr>
          <w:rFonts w:ascii="Verdana" w:hAnsi="Verdana" w:cs="Verdana"/>
          <w:sz w:val="20"/>
          <w:szCs w:val="20"/>
          <w:lang w:val="fr-BE"/>
        </w:rPr>
        <w:t>1 millions de dollars.</w:t>
      </w:r>
      <w:bookmarkStart w:id="0" w:name="_GoBack"/>
      <w:bookmarkEnd w:id="0"/>
    </w:p>
    <w:p w:rsidR="007A7B74" w:rsidRPr="00224749" w:rsidRDefault="007A7B74" w:rsidP="00323D95">
      <w:pPr>
        <w:rPr>
          <w:rStyle w:val="longtext"/>
          <w:rFonts w:ascii="Verdana" w:hAnsi="Verdana" w:cs="Verdana"/>
          <w:color w:val="000000"/>
          <w:sz w:val="20"/>
          <w:szCs w:val="20"/>
          <w:lang w:val="fr-BE"/>
        </w:rPr>
      </w:pPr>
    </w:p>
    <w:p w:rsidR="00E670D2" w:rsidRPr="00224749" w:rsidRDefault="00E670D2" w:rsidP="00E670D2">
      <w:pPr>
        <w:rPr>
          <w:rStyle w:val="longtext"/>
          <w:rFonts w:ascii="Verdana" w:hAnsi="Verdana" w:cs="Arial"/>
          <w:color w:val="000000"/>
          <w:sz w:val="20"/>
          <w:szCs w:val="20"/>
          <w:lang w:val="fr-BE"/>
        </w:rPr>
      </w:pPr>
      <w:r w:rsidRPr="00224749">
        <w:rPr>
          <w:rStyle w:val="longtext"/>
          <w:rFonts w:ascii="Verdana" w:hAnsi="Verdana" w:cs="Arial"/>
          <w:color w:val="000000"/>
          <w:sz w:val="20"/>
          <w:szCs w:val="20"/>
          <w:lang w:val="fr-BE"/>
        </w:rPr>
        <w:t>Communiqué de presse d’Interpol (27.06.2013) - http://www.interpol.int/fr/News-and-media/News-media-releases/2013/PR077</w:t>
      </w:r>
    </w:p>
    <w:p w:rsidR="00E670D2" w:rsidRPr="00224749" w:rsidRDefault="00E670D2" w:rsidP="00323D95">
      <w:pPr>
        <w:rPr>
          <w:rStyle w:val="longtext"/>
          <w:rFonts w:ascii="Verdana" w:hAnsi="Verdana" w:cs="Verdana"/>
          <w:color w:val="000000"/>
          <w:sz w:val="20"/>
          <w:szCs w:val="20"/>
          <w:lang w:val="fr-BE"/>
        </w:rPr>
      </w:pPr>
    </w:p>
    <w:p w:rsidR="007A7B74" w:rsidRPr="00224749" w:rsidRDefault="007A7B74" w:rsidP="00323D95">
      <w:pPr>
        <w:rPr>
          <w:rFonts w:ascii="Verdana" w:hAnsi="Verdana" w:cs="Verdana"/>
          <w:sz w:val="20"/>
          <w:szCs w:val="20"/>
          <w:lang w:val="fr-BE"/>
        </w:rPr>
      </w:pPr>
      <w:r w:rsidRPr="00224749">
        <w:rPr>
          <w:rFonts w:ascii="Verdana" w:hAnsi="Verdana" w:cs="Verdana"/>
          <w:sz w:val="20"/>
          <w:szCs w:val="20"/>
          <w:lang w:val="fr-BE"/>
        </w:rPr>
        <w:t xml:space="preserve">Noël </w:t>
      </w:r>
      <w:proofErr w:type="spellStart"/>
      <w:r w:rsidRPr="00224749">
        <w:rPr>
          <w:rFonts w:ascii="Verdana" w:hAnsi="Verdana" w:cs="Verdana"/>
          <w:sz w:val="20"/>
          <w:szCs w:val="20"/>
          <w:lang w:val="fr-BE"/>
        </w:rPr>
        <w:t>Colpin</w:t>
      </w:r>
      <w:proofErr w:type="spellEnd"/>
      <w:r w:rsidRPr="00224749">
        <w:rPr>
          <w:rFonts w:ascii="Verdana" w:hAnsi="Verdana" w:cs="Verdana"/>
          <w:sz w:val="20"/>
          <w:szCs w:val="20"/>
          <w:lang w:val="fr-BE"/>
        </w:rPr>
        <w:tab/>
      </w:r>
      <w:r w:rsidRPr="00224749">
        <w:rPr>
          <w:rFonts w:ascii="Verdana" w:hAnsi="Verdana" w:cs="Verdana"/>
          <w:sz w:val="20"/>
          <w:szCs w:val="20"/>
          <w:lang w:val="fr-BE"/>
        </w:rPr>
        <w:tab/>
      </w:r>
      <w:r w:rsidRPr="00224749">
        <w:rPr>
          <w:rFonts w:ascii="Verdana" w:hAnsi="Verdana" w:cs="Verdana"/>
          <w:sz w:val="20"/>
          <w:szCs w:val="20"/>
          <w:lang w:val="fr-BE"/>
        </w:rPr>
        <w:tab/>
      </w:r>
      <w:r w:rsidRPr="00224749">
        <w:rPr>
          <w:rFonts w:ascii="Verdana" w:hAnsi="Verdana" w:cs="Verdana"/>
          <w:sz w:val="20"/>
          <w:szCs w:val="20"/>
          <w:lang w:val="fr-BE"/>
        </w:rPr>
        <w:tab/>
      </w:r>
      <w:r w:rsidRPr="00224749">
        <w:rPr>
          <w:rFonts w:ascii="Verdana" w:hAnsi="Verdana" w:cs="Verdana"/>
          <w:sz w:val="20"/>
          <w:szCs w:val="20"/>
          <w:lang w:val="fr-BE"/>
        </w:rPr>
        <w:tab/>
      </w:r>
      <w:r w:rsidRPr="00224749">
        <w:rPr>
          <w:rFonts w:ascii="Verdana" w:hAnsi="Verdana" w:cs="Verdana"/>
          <w:sz w:val="20"/>
          <w:szCs w:val="20"/>
          <w:lang w:val="fr-BE"/>
        </w:rPr>
        <w:tab/>
      </w:r>
      <w:r w:rsidRPr="00224749">
        <w:rPr>
          <w:rFonts w:ascii="Verdana" w:hAnsi="Verdana" w:cs="Verdana"/>
          <w:sz w:val="20"/>
          <w:szCs w:val="20"/>
          <w:lang w:val="fr-BE"/>
        </w:rPr>
        <w:tab/>
        <w:t xml:space="preserve">Xavier De </w:t>
      </w:r>
      <w:proofErr w:type="spellStart"/>
      <w:r w:rsidRPr="00224749">
        <w:rPr>
          <w:rFonts w:ascii="Verdana" w:hAnsi="Verdana" w:cs="Verdana"/>
          <w:sz w:val="20"/>
          <w:szCs w:val="20"/>
          <w:lang w:val="fr-BE"/>
        </w:rPr>
        <w:t>Cuyper</w:t>
      </w:r>
      <w:proofErr w:type="spellEnd"/>
      <w:r w:rsidRPr="00224749">
        <w:rPr>
          <w:rFonts w:ascii="Verdana" w:hAnsi="Verdana" w:cs="Verdana"/>
          <w:sz w:val="20"/>
          <w:szCs w:val="20"/>
          <w:lang w:val="fr-BE"/>
        </w:rPr>
        <w:t xml:space="preserve"> </w:t>
      </w:r>
    </w:p>
    <w:p w:rsidR="007A7B74" w:rsidRPr="00224749" w:rsidRDefault="007A7B74" w:rsidP="00323D95">
      <w:pPr>
        <w:rPr>
          <w:rFonts w:ascii="Verdana" w:hAnsi="Verdana" w:cs="Verdana"/>
          <w:sz w:val="18"/>
          <w:szCs w:val="18"/>
          <w:lang w:val="fr-BE"/>
        </w:rPr>
      </w:pPr>
      <w:r w:rsidRPr="00224749">
        <w:rPr>
          <w:rFonts w:ascii="Verdana" w:hAnsi="Verdana" w:cs="Verdana"/>
          <w:sz w:val="18"/>
          <w:szCs w:val="18"/>
          <w:lang w:val="fr-BE"/>
        </w:rPr>
        <w:t xml:space="preserve">Administrateur général des Douanes et Accises </w:t>
      </w:r>
      <w:r w:rsidRPr="00224749">
        <w:rPr>
          <w:rFonts w:ascii="Verdana" w:hAnsi="Verdana" w:cs="Verdana"/>
          <w:sz w:val="18"/>
          <w:szCs w:val="18"/>
          <w:lang w:val="fr-BE"/>
        </w:rPr>
        <w:tab/>
      </w:r>
      <w:r w:rsidRPr="00224749">
        <w:rPr>
          <w:rFonts w:ascii="Verdana" w:hAnsi="Verdana" w:cs="Verdana"/>
          <w:sz w:val="18"/>
          <w:szCs w:val="18"/>
          <w:lang w:val="fr-BE"/>
        </w:rPr>
        <w:tab/>
        <w:t>Ad</w:t>
      </w:r>
      <w:r w:rsidR="00B45BFD" w:rsidRPr="00224749">
        <w:rPr>
          <w:rFonts w:ascii="Verdana" w:hAnsi="Verdana" w:cs="Verdana"/>
          <w:sz w:val="18"/>
          <w:szCs w:val="18"/>
          <w:lang w:val="fr-BE"/>
        </w:rPr>
        <w:t>ministrateur général de l’</w:t>
      </w:r>
      <w:proofErr w:type="spellStart"/>
      <w:r w:rsidR="00B45BFD" w:rsidRPr="00224749">
        <w:rPr>
          <w:rFonts w:ascii="Verdana" w:hAnsi="Verdana" w:cs="Verdana"/>
          <w:sz w:val="18"/>
          <w:szCs w:val="18"/>
          <w:lang w:val="fr-BE"/>
        </w:rPr>
        <w:t>afmps</w:t>
      </w:r>
      <w:proofErr w:type="spellEnd"/>
    </w:p>
    <w:p w:rsidR="007A7B74" w:rsidRPr="00224749" w:rsidRDefault="00C8279C" w:rsidP="00F80FEE">
      <w:pPr>
        <w:tabs>
          <w:tab w:val="left" w:pos="360"/>
        </w:tabs>
        <w:rPr>
          <w:rFonts w:ascii="Verdana" w:hAnsi="Verdana" w:cs="Verdana"/>
          <w:color w:val="000000"/>
          <w:sz w:val="20"/>
          <w:szCs w:val="20"/>
          <w:lang w:val="fr-BE"/>
        </w:rPr>
      </w:pPr>
      <w:r>
        <w:rPr>
          <w:noProof/>
          <w:lang w:val="fr-BE" w:eastAsia="fr-BE"/>
        </w:rPr>
        <w:lastRenderedPageBreak/>
        <mc:AlternateContent>
          <mc:Choice Requires="wps">
            <w:drawing>
              <wp:anchor distT="0" distB="0" distL="114300" distR="114300" simplePos="0" relativeHeight="251658752" behindDoc="0" locked="0" layoutInCell="1" allowOverlap="1">
                <wp:simplePos x="0" y="0"/>
                <wp:positionH relativeFrom="column">
                  <wp:posOffset>-182880</wp:posOffset>
                </wp:positionH>
                <wp:positionV relativeFrom="paragraph">
                  <wp:posOffset>184785</wp:posOffset>
                </wp:positionV>
                <wp:extent cx="6743700" cy="1690370"/>
                <wp:effectExtent l="7620" t="13335" r="11430" b="10795"/>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690370"/>
                        </a:xfrm>
                        <a:prstGeom prst="rect">
                          <a:avLst/>
                        </a:prstGeom>
                        <a:noFill/>
                        <a:ln w="9525">
                          <a:solidFill>
                            <a:srgbClr val="729BC8"/>
                          </a:solidFill>
                          <a:miter lim="800000"/>
                          <a:headEnd/>
                          <a:tailEnd/>
                        </a:ln>
                        <a:extLst>
                          <a:ext uri="{909E8E84-426E-40DD-AFC4-6F175D3DCCD1}">
                            <a14:hiddenFill xmlns:a14="http://schemas.microsoft.com/office/drawing/2010/main">
                              <a:solidFill>
                                <a:srgbClr val="F8F8F8"/>
                              </a:solidFill>
                            </a14:hiddenFill>
                          </a:ext>
                        </a:extLst>
                      </wps:spPr>
                      <wps:txbx>
                        <w:txbxContent>
                          <w:p w:rsidR="00E670D2" w:rsidRPr="00224749" w:rsidRDefault="00E670D2" w:rsidP="00224749">
                            <w:pPr>
                              <w:rPr>
                                <w:rFonts w:ascii="Verdana" w:hAnsi="Verdana" w:cs="Verdana"/>
                                <w:b/>
                                <w:bCs/>
                                <w:sz w:val="18"/>
                                <w:szCs w:val="18"/>
                                <w:lang w:val="fr-BE"/>
                              </w:rPr>
                            </w:pPr>
                            <w:r w:rsidRPr="00224749">
                              <w:rPr>
                                <w:rFonts w:ascii="Verdana" w:hAnsi="Verdana" w:cs="Verdana"/>
                                <w:b/>
                                <w:bCs/>
                                <w:sz w:val="18"/>
                                <w:szCs w:val="18"/>
                                <w:lang w:val="fr-BE"/>
                              </w:rPr>
                              <w:t>Service de Presse et communication externe</w:t>
                            </w:r>
                          </w:p>
                          <w:p w:rsidR="00E670D2" w:rsidRPr="00224749" w:rsidRDefault="00E670D2" w:rsidP="00224749">
                            <w:pPr>
                              <w:rPr>
                                <w:rFonts w:ascii="Verdana" w:hAnsi="Verdana" w:cs="Verdana"/>
                                <w:b/>
                                <w:bCs/>
                                <w:sz w:val="4"/>
                                <w:szCs w:val="4"/>
                                <w:lang w:val="fr-BE"/>
                              </w:rPr>
                            </w:pPr>
                          </w:p>
                          <w:p w:rsidR="00E670D2" w:rsidRPr="00224749" w:rsidRDefault="00485306" w:rsidP="00224749">
                            <w:pPr>
                              <w:rPr>
                                <w:rFonts w:ascii="Verdana" w:hAnsi="Verdana" w:cs="Verdana"/>
                                <w:b/>
                                <w:bCs/>
                                <w:sz w:val="18"/>
                                <w:szCs w:val="18"/>
                                <w:lang w:val="fr-BE"/>
                              </w:rPr>
                            </w:pPr>
                            <w:r>
                              <w:rPr>
                                <w:rFonts w:ascii="Verdana" w:hAnsi="Verdana" w:cs="Verdana"/>
                                <w:b/>
                                <w:bCs/>
                                <w:sz w:val="18"/>
                                <w:szCs w:val="18"/>
                                <w:lang w:val="fr-BE"/>
                              </w:rPr>
                              <w:t>SPF Finances</w:t>
                            </w:r>
                          </w:p>
                          <w:p w:rsidR="00E670D2" w:rsidRPr="00224749" w:rsidRDefault="00485306" w:rsidP="00224749">
                            <w:pPr>
                              <w:rPr>
                                <w:rFonts w:ascii="Verdana" w:hAnsi="Verdana" w:cs="Verdana"/>
                                <w:sz w:val="18"/>
                                <w:szCs w:val="18"/>
                                <w:lang w:val="fr-BE"/>
                              </w:rPr>
                            </w:pPr>
                            <w:r>
                              <w:rPr>
                                <w:rFonts w:ascii="Verdana" w:hAnsi="Verdana" w:cs="Verdana"/>
                                <w:sz w:val="18"/>
                                <w:szCs w:val="18"/>
                                <w:lang w:val="fr-BE"/>
                              </w:rPr>
                              <w:t>Florence ANGELICI</w:t>
                            </w:r>
                          </w:p>
                          <w:p w:rsidR="00E670D2" w:rsidRPr="00224749" w:rsidRDefault="00E670D2" w:rsidP="00224749">
                            <w:pPr>
                              <w:rPr>
                                <w:rFonts w:ascii="Verdana" w:hAnsi="Verdana" w:cs="Verdana"/>
                                <w:sz w:val="18"/>
                                <w:szCs w:val="18"/>
                                <w:lang w:val="fr-BE"/>
                              </w:rPr>
                            </w:pPr>
                            <w:proofErr w:type="gramStart"/>
                            <w:r w:rsidRPr="00224749">
                              <w:rPr>
                                <w:rFonts w:ascii="Verdana" w:hAnsi="Verdana" w:cs="Verdana"/>
                                <w:sz w:val="18"/>
                                <w:szCs w:val="18"/>
                                <w:lang w:val="fr-BE"/>
                              </w:rPr>
                              <w:t>tél</w:t>
                            </w:r>
                            <w:proofErr w:type="gramEnd"/>
                            <w:r w:rsidRPr="00224749">
                              <w:rPr>
                                <w:rFonts w:ascii="Verdana" w:hAnsi="Verdana" w:cs="Verdana"/>
                                <w:sz w:val="18"/>
                                <w:szCs w:val="18"/>
                                <w:lang w:val="fr-BE"/>
                              </w:rPr>
                              <w:t>.</w:t>
                            </w:r>
                            <w:r w:rsidRPr="00224749">
                              <w:rPr>
                                <w:rFonts w:ascii="Verdana" w:hAnsi="Verdana" w:cs="Verdana"/>
                                <w:sz w:val="18"/>
                                <w:szCs w:val="18"/>
                                <w:lang w:val="fr-BE"/>
                              </w:rPr>
                              <w:tab/>
                            </w:r>
                            <w:r w:rsidRPr="00224749">
                              <w:rPr>
                                <w:rFonts w:ascii="Verdana" w:hAnsi="Verdana" w:cs="Verdana"/>
                                <w:sz w:val="18"/>
                                <w:szCs w:val="18"/>
                                <w:lang w:val="fr-BE"/>
                              </w:rPr>
                              <w:tab/>
                              <w:t>0032 2 57</w:t>
                            </w:r>
                            <w:r w:rsidR="00485306">
                              <w:rPr>
                                <w:rFonts w:ascii="Verdana" w:hAnsi="Verdana" w:cs="Verdana"/>
                                <w:sz w:val="18"/>
                                <w:szCs w:val="18"/>
                                <w:lang w:val="fr-BE"/>
                              </w:rPr>
                              <w:t>7 57 28</w:t>
                            </w:r>
                          </w:p>
                          <w:p w:rsidR="00E670D2" w:rsidRPr="00224749" w:rsidRDefault="00E670D2" w:rsidP="00224749">
                            <w:pPr>
                              <w:rPr>
                                <w:rFonts w:ascii="Verdana" w:hAnsi="Verdana" w:cs="Verdana"/>
                                <w:smallCaps/>
                                <w:sz w:val="18"/>
                                <w:szCs w:val="18"/>
                                <w:lang w:val="it-IT"/>
                              </w:rPr>
                            </w:pPr>
                            <w:r w:rsidRPr="00224749">
                              <w:rPr>
                                <w:rFonts w:ascii="Verdana" w:hAnsi="Verdana" w:cs="Verdana"/>
                                <w:sz w:val="18"/>
                                <w:szCs w:val="18"/>
                                <w:lang w:val="it-IT"/>
                              </w:rPr>
                              <w:t>gsm</w:t>
                            </w:r>
                            <w:r w:rsidRPr="00224749">
                              <w:rPr>
                                <w:rFonts w:ascii="Verdana" w:hAnsi="Verdana" w:cs="Verdana"/>
                                <w:sz w:val="18"/>
                                <w:szCs w:val="18"/>
                                <w:lang w:val="it-IT"/>
                              </w:rPr>
                              <w:tab/>
                            </w:r>
                            <w:r w:rsidRPr="00224749">
                              <w:rPr>
                                <w:rFonts w:ascii="Verdana" w:hAnsi="Verdana" w:cs="Verdana"/>
                                <w:sz w:val="18"/>
                                <w:szCs w:val="18"/>
                                <w:lang w:val="it-IT"/>
                              </w:rPr>
                              <w:tab/>
                              <w:t xml:space="preserve">0032 470 </w:t>
                            </w:r>
                            <w:r w:rsidR="00485306">
                              <w:rPr>
                                <w:rFonts w:ascii="Verdana" w:hAnsi="Verdana" w:cs="Verdana"/>
                                <w:sz w:val="18"/>
                                <w:szCs w:val="18"/>
                                <w:lang w:val="it-IT"/>
                              </w:rPr>
                              <w:t>775 728</w:t>
                            </w:r>
                          </w:p>
                          <w:p w:rsidR="00E670D2" w:rsidRPr="00224749" w:rsidRDefault="00E670D2" w:rsidP="00224749">
                            <w:pPr>
                              <w:rPr>
                                <w:rFonts w:ascii="Verdana" w:hAnsi="Verdana" w:cs="Verdana"/>
                                <w:smallCaps/>
                                <w:sz w:val="18"/>
                                <w:szCs w:val="18"/>
                                <w:lang w:val="it-IT"/>
                              </w:rPr>
                            </w:pPr>
                            <w:r w:rsidRPr="00224749">
                              <w:rPr>
                                <w:rFonts w:ascii="Verdana" w:hAnsi="Verdana" w:cs="Verdana"/>
                                <w:smallCaps/>
                                <w:sz w:val="18"/>
                                <w:szCs w:val="18"/>
                                <w:lang w:val="it-IT"/>
                              </w:rPr>
                              <w:t xml:space="preserve">e-mail </w:t>
                            </w:r>
                            <w:r w:rsidRPr="00224749">
                              <w:rPr>
                                <w:rFonts w:ascii="Verdana" w:hAnsi="Verdana" w:cs="Verdana"/>
                                <w:smallCaps/>
                                <w:sz w:val="18"/>
                                <w:szCs w:val="18"/>
                                <w:lang w:val="it-IT"/>
                              </w:rPr>
                              <w:tab/>
                            </w:r>
                            <w:r w:rsidRPr="00224749">
                              <w:rPr>
                                <w:rFonts w:ascii="Verdana" w:hAnsi="Verdana" w:cs="Verdana"/>
                                <w:smallCaps/>
                                <w:sz w:val="18"/>
                                <w:szCs w:val="18"/>
                                <w:lang w:val="it-IT"/>
                              </w:rPr>
                              <w:tab/>
                            </w:r>
                            <w:r w:rsidR="00485306">
                              <w:rPr>
                                <w:rFonts w:ascii="Verdana" w:hAnsi="Verdana" w:cs="Verdana"/>
                                <w:smallCaps/>
                                <w:sz w:val="18"/>
                                <w:szCs w:val="18"/>
                                <w:lang w:val="it-IT"/>
                              </w:rPr>
                              <w:t>florence.angelici</w:t>
                            </w:r>
                            <w:r w:rsidRPr="00224749">
                              <w:rPr>
                                <w:rFonts w:ascii="Verdana" w:hAnsi="Verdana" w:cs="Verdana"/>
                                <w:smallCaps/>
                                <w:sz w:val="18"/>
                                <w:szCs w:val="18"/>
                                <w:lang w:val="it-IT"/>
                              </w:rPr>
                              <w:t>@minfin.fed.be</w:t>
                            </w:r>
                          </w:p>
                          <w:p w:rsidR="00E670D2" w:rsidRPr="00224749" w:rsidRDefault="00E670D2" w:rsidP="00224749">
                            <w:pPr>
                              <w:rPr>
                                <w:rFonts w:ascii="Verdana" w:hAnsi="Verdana" w:cs="Verdana"/>
                                <w:b/>
                                <w:bCs/>
                                <w:sz w:val="4"/>
                                <w:szCs w:val="4"/>
                                <w:lang w:val="fr-BE"/>
                              </w:rPr>
                            </w:pPr>
                          </w:p>
                          <w:p w:rsidR="00E670D2" w:rsidRPr="00224749" w:rsidRDefault="00E670D2" w:rsidP="00224749">
                            <w:pPr>
                              <w:rPr>
                                <w:rFonts w:ascii="Verdana" w:hAnsi="Verdana" w:cs="Verdana"/>
                                <w:b/>
                                <w:bCs/>
                                <w:sz w:val="18"/>
                                <w:szCs w:val="18"/>
                                <w:lang w:val="fr-BE"/>
                              </w:rPr>
                            </w:pPr>
                            <w:proofErr w:type="spellStart"/>
                            <w:proofErr w:type="gramStart"/>
                            <w:r w:rsidRPr="00224749">
                              <w:rPr>
                                <w:rFonts w:ascii="Verdana" w:hAnsi="Verdana" w:cs="Verdana"/>
                                <w:b/>
                                <w:bCs/>
                                <w:sz w:val="18"/>
                                <w:szCs w:val="18"/>
                                <w:lang w:val="fr-BE"/>
                              </w:rPr>
                              <w:t>afmps</w:t>
                            </w:r>
                            <w:proofErr w:type="spellEnd"/>
                            <w:proofErr w:type="gramEnd"/>
                          </w:p>
                          <w:p w:rsidR="00E670D2" w:rsidRPr="00224749" w:rsidRDefault="00E670D2" w:rsidP="00224749">
                            <w:pPr>
                              <w:rPr>
                                <w:rFonts w:ascii="Verdana" w:hAnsi="Verdana" w:cs="Verdana"/>
                                <w:sz w:val="18"/>
                                <w:szCs w:val="18"/>
                                <w:lang w:val="fr-BE"/>
                              </w:rPr>
                            </w:pPr>
                            <w:r w:rsidRPr="00224749">
                              <w:rPr>
                                <w:rFonts w:ascii="Verdana" w:hAnsi="Verdana" w:cs="Verdana"/>
                                <w:sz w:val="18"/>
                                <w:szCs w:val="18"/>
                                <w:lang w:val="fr-BE"/>
                              </w:rPr>
                              <w:t>Ann EECKHOUT, porte-parole</w:t>
                            </w:r>
                          </w:p>
                          <w:p w:rsidR="00E670D2" w:rsidRPr="00224749" w:rsidRDefault="00E670D2" w:rsidP="00224749">
                            <w:pPr>
                              <w:rPr>
                                <w:rFonts w:ascii="Verdana" w:hAnsi="Verdana" w:cs="Verdana"/>
                                <w:smallCaps/>
                                <w:sz w:val="18"/>
                                <w:szCs w:val="18"/>
                                <w:lang w:val="nl-BE"/>
                              </w:rPr>
                            </w:pPr>
                            <w:proofErr w:type="spellStart"/>
                            <w:r w:rsidRPr="00224749">
                              <w:rPr>
                                <w:rFonts w:ascii="Verdana" w:hAnsi="Verdana" w:cs="Verdana"/>
                                <w:sz w:val="18"/>
                                <w:szCs w:val="18"/>
                                <w:lang w:val="nl-BE"/>
                              </w:rPr>
                              <w:t>tél</w:t>
                            </w:r>
                            <w:proofErr w:type="spellEnd"/>
                            <w:r w:rsidRPr="00224749">
                              <w:rPr>
                                <w:rFonts w:ascii="Verdana" w:hAnsi="Verdana" w:cs="Verdana"/>
                                <w:sz w:val="18"/>
                                <w:szCs w:val="18"/>
                                <w:lang w:val="nl-BE"/>
                              </w:rPr>
                              <w:t>.</w:t>
                            </w:r>
                            <w:r w:rsidRPr="00224749">
                              <w:rPr>
                                <w:rFonts w:ascii="Verdana" w:hAnsi="Verdana" w:cs="Verdana"/>
                                <w:sz w:val="18"/>
                                <w:szCs w:val="18"/>
                                <w:lang w:val="nl-BE"/>
                              </w:rPr>
                              <w:tab/>
                            </w:r>
                            <w:r w:rsidRPr="00224749">
                              <w:rPr>
                                <w:rFonts w:ascii="Verdana" w:hAnsi="Verdana" w:cs="Verdana"/>
                                <w:sz w:val="18"/>
                                <w:szCs w:val="18"/>
                                <w:lang w:val="nl-BE"/>
                              </w:rPr>
                              <w:tab/>
                            </w:r>
                            <w:r w:rsidRPr="00224749">
                              <w:rPr>
                                <w:rFonts w:ascii="Verdana" w:hAnsi="Verdana" w:cs="Verdana"/>
                                <w:smallCaps/>
                                <w:sz w:val="18"/>
                                <w:szCs w:val="18"/>
                                <w:lang w:val="nl-BE"/>
                              </w:rPr>
                              <w:t>0032 2 524 80 12</w:t>
                            </w:r>
                          </w:p>
                          <w:p w:rsidR="00E670D2" w:rsidRPr="00224749" w:rsidRDefault="00E670D2" w:rsidP="00224749">
                            <w:pPr>
                              <w:rPr>
                                <w:rFonts w:ascii="Verdana" w:hAnsi="Verdana" w:cs="Verdana"/>
                                <w:sz w:val="18"/>
                                <w:szCs w:val="18"/>
                                <w:lang w:val="fr-BE"/>
                              </w:rPr>
                            </w:pPr>
                            <w:proofErr w:type="spellStart"/>
                            <w:r w:rsidRPr="00224749">
                              <w:rPr>
                                <w:rFonts w:ascii="Verdana" w:hAnsi="Verdana" w:cs="Verdana"/>
                                <w:smallCaps/>
                                <w:sz w:val="18"/>
                                <w:szCs w:val="18"/>
                                <w:lang w:val="fr-BE"/>
                              </w:rPr>
                              <w:t>gsm</w:t>
                            </w:r>
                            <w:proofErr w:type="spellEnd"/>
                            <w:r w:rsidRPr="00224749">
                              <w:rPr>
                                <w:rFonts w:ascii="Verdana" w:hAnsi="Verdana" w:cs="Verdana"/>
                                <w:smallCaps/>
                                <w:sz w:val="18"/>
                                <w:szCs w:val="18"/>
                                <w:lang w:val="fr-BE"/>
                              </w:rPr>
                              <w:tab/>
                            </w:r>
                            <w:r w:rsidRPr="00224749">
                              <w:rPr>
                                <w:rFonts w:ascii="Verdana" w:hAnsi="Verdana" w:cs="Verdana"/>
                                <w:smallCaps/>
                                <w:sz w:val="18"/>
                                <w:szCs w:val="18"/>
                                <w:lang w:val="fr-BE"/>
                              </w:rPr>
                              <w:tab/>
                              <w:t>0032 495 23 71 69</w:t>
                            </w:r>
                          </w:p>
                          <w:p w:rsidR="00E670D2" w:rsidRPr="00224749" w:rsidRDefault="00E670D2" w:rsidP="00224749">
                            <w:pPr>
                              <w:rPr>
                                <w:rFonts w:ascii="Verdana" w:hAnsi="Verdana" w:cs="Verdana"/>
                                <w:sz w:val="18"/>
                                <w:szCs w:val="18"/>
                                <w:lang w:val="fr-BE"/>
                              </w:rPr>
                            </w:pPr>
                            <w:proofErr w:type="gramStart"/>
                            <w:r w:rsidRPr="00224749">
                              <w:rPr>
                                <w:rFonts w:ascii="Verdana" w:hAnsi="Verdana" w:cs="Verdana"/>
                                <w:sz w:val="18"/>
                                <w:szCs w:val="18"/>
                                <w:lang w:val="fr-BE"/>
                              </w:rPr>
                              <w:t>e-mail</w:t>
                            </w:r>
                            <w:proofErr w:type="gramEnd"/>
                            <w:r w:rsidRPr="00224749">
                              <w:rPr>
                                <w:rFonts w:ascii="Verdana" w:hAnsi="Verdana" w:cs="Verdana"/>
                                <w:sz w:val="18"/>
                                <w:szCs w:val="18"/>
                                <w:lang w:val="fr-BE"/>
                              </w:rPr>
                              <w:tab/>
                            </w:r>
                            <w:r w:rsidRPr="00224749">
                              <w:rPr>
                                <w:rFonts w:ascii="Verdana" w:hAnsi="Verdana" w:cs="Verdana"/>
                                <w:sz w:val="18"/>
                                <w:szCs w:val="18"/>
                                <w:lang w:val="fr-BE"/>
                              </w:rPr>
                              <w:tab/>
                            </w:r>
                            <w:hyperlink r:id="rId8" w:history="1"/>
                            <w:hyperlink r:id="rId9" w:history="1">
                              <w:r w:rsidRPr="00224749">
                                <w:rPr>
                                  <w:rStyle w:val="Lienhypertexte"/>
                                  <w:rFonts w:ascii="Verdana" w:hAnsi="Verdana" w:cs="Verdana"/>
                                  <w:sz w:val="18"/>
                                  <w:szCs w:val="18"/>
                                  <w:lang w:val="fr-BE"/>
                                </w:rPr>
                                <w:t>comm@fagg-afmps.be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4.4pt;margin-top:14.55pt;width:531pt;height:13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" filled="f" fillcolor="#f8f8f8" strokecolor="#729bc8">
                <v:textbox>
                  <w:txbxContent>
                    <w:p w:rsidR="00E670D2" w:rsidRPr="00224749" w:rsidRDefault="00E670D2" w:rsidP="00224749">
                      <w:pPr>
                        <w:rPr>
                          <w:rFonts w:ascii="Verdana" w:hAnsi="Verdana" w:cs="Verdana"/>
                          <w:b/>
                          <w:bCs/>
                          <w:sz w:val="18"/>
                          <w:szCs w:val="18"/>
                          <w:lang w:val="fr-BE"/>
                        </w:rPr>
                      </w:pPr>
                      <w:r w:rsidRPr="00224749">
                        <w:rPr>
                          <w:rFonts w:ascii="Verdana" w:hAnsi="Verdana" w:cs="Verdana"/>
                          <w:b/>
                          <w:bCs/>
                          <w:sz w:val="18"/>
                          <w:szCs w:val="18"/>
                          <w:lang w:val="fr-BE"/>
                        </w:rPr>
                        <w:t>Service de Presse et communication externe</w:t>
                      </w:r>
                    </w:p>
                    <w:p w:rsidR="00E670D2" w:rsidRPr="00224749" w:rsidRDefault="00E670D2" w:rsidP="00224749">
                      <w:pPr>
                        <w:rPr>
                          <w:rFonts w:ascii="Verdana" w:hAnsi="Verdana" w:cs="Verdana"/>
                          <w:b/>
                          <w:bCs/>
                          <w:sz w:val="4"/>
                          <w:szCs w:val="4"/>
                          <w:lang w:val="fr-BE"/>
                        </w:rPr>
                      </w:pPr>
                    </w:p>
                    <w:p w:rsidR="00E670D2" w:rsidRPr="00224749" w:rsidRDefault="00485306" w:rsidP="00224749">
                      <w:pPr>
                        <w:rPr>
                          <w:rFonts w:ascii="Verdana" w:hAnsi="Verdana" w:cs="Verdana"/>
                          <w:b/>
                          <w:bCs/>
                          <w:sz w:val="18"/>
                          <w:szCs w:val="18"/>
                          <w:lang w:val="fr-BE"/>
                        </w:rPr>
                      </w:pPr>
                      <w:r>
                        <w:rPr>
                          <w:rFonts w:ascii="Verdana" w:hAnsi="Verdana" w:cs="Verdana"/>
                          <w:b/>
                          <w:bCs/>
                          <w:sz w:val="18"/>
                          <w:szCs w:val="18"/>
                          <w:lang w:val="fr-BE"/>
                        </w:rPr>
                        <w:t>SPF Finances</w:t>
                      </w:r>
                    </w:p>
                    <w:p w:rsidR="00E670D2" w:rsidRPr="00224749" w:rsidRDefault="00485306" w:rsidP="00224749">
                      <w:pPr>
                        <w:rPr>
                          <w:rFonts w:ascii="Verdana" w:hAnsi="Verdana" w:cs="Verdana"/>
                          <w:sz w:val="18"/>
                          <w:szCs w:val="18"/>
                          <w:lang w:val="fr-BE"/>
                        </w:rPr>
                      </w:pPr>
                      <w:r>
                        <w:rPr>
                          <w:rFonts w:ascii="Verdana" w:hAnsi="Verdana" w:cs="Verdana"/>
                          <w:sz w:val="18"/>
                          <w:szCs w:val="18"/>
                          <w:lang w:val="fr-BE"/>
                        </w:rPr>
                        <w:t>Florence ANGELICI</w:t>
                      </w:r>
                    </w:p>
                    <w:p w:rsidR="00E670D2" w:rsidRPr="00224749" w:rsidRDefault="00E670D2" w:rsidP="00224749">
                      <w:pPr>
                        <w:rPr>
                          <w:rFonts w:ascii="Verdana" w:hAnsi="Verdana" w:cs="Verdana"/>
                          <w:sz w:val="18"/>
                          <w:szCs w:val="18"/>
                          <w:lang w:val="fr-BE"/>
                        </w:rPr>
                      </w:pPr>
                      <w:proofErr w:type="gramStart"/>
                      <w:r w:rsidRPr="00224749">
                        <w:rPr>
                          <w:rFonts w:ascii="Verdana" w:hAnsi="Verdana" w:cs="Verdana"/>
                          <w:sz w:val="18"/>
                          <w:szCs w:val="18"/>
                          <w:lang w:val="fr-BE"/>
                        </w:rPr>
                        <w:t>tél</w:t>
                      </w:r>
                      <w:proofErr w:type="gramEnd"/>
                      <w:r w:rsidRPr="00224749">
                        <w:rPr>
                          <w:rFonts w:ascii="Verdana" w:hAnsi="Verdana" w:cs="Verdana"/>
                          <w:sz w:val="18"/>
                          <w:szCs w:val="18"/>
                          <w:lang w:val="fr-BE"/>
                        </w:rPr>
                        <w:t>.</w:t>
                      </w:r>
                      <w:r w:rsidRPr="00224749">
                        <w:rPr>
                          <w:rFonts w:ascii="Verdana" w:hAnsi="Verdana" w:cs="Verdana"/>
                          <w:sz w:val="18"/>
                          <w:szCs w:val="18"/>
                          <w:lang w:val="fr-BE"/>
                        </w:rPr>
                        <w:tab/>
                      </w:r>
                      <w:r w:rsidRPr="00224749">
                        <w:rPr>
                          <w:rFonts w:ascii="Verdana" w:hAnsi="Verdana" w:cs="Verdana"/>
                          <w:sz w:val="18"/>
                          <w:szCs w:val="18"/>
                          <w:lang w:val="fr-BE"/>
                        </w:rPr>
                        <w:tab/>
                        <w:t>0032 2 57</w:t>
                      </w:r>
                      <w:r w:rsidR="00485306">
                        <w:rPr>
                          <w:rFonts w:ascii="Verdana" w:hAnsi="Verdana" w:cs="Verdana"/>
                          <w:sz w:val="18"/>
                          <w:szCs w:val="18"/>
                          <w:lang w:val="fr-BE"/>
                        </w:rPr>
                        <w:t>7 57 28</w:t>
                      </w:r>
                    </w:p>
                    <w:p w:rsidR="00E670D2" w:rsidRPr="00224749" w:rsidRDefault="00E670D2" w:rsidP="00224749">
                      <w:pPr>
                        <w:rPr>
                          <w:rFonts w:ascii="Verdana" w:hAnsi="Verdana" w:cs="Verdana"/>
                          <w:smallCaps/>
                          <w:sz w:val="18"/>
                          <w:szCs w:val="18"/>
                          <w:lang w:val="it-IT"/>
                        </w:rPr>
                      </w:pPr>
                      <w:r w:rsidRPr="00224749">
                        <w:rPr>
                          <w:rFonts w:ascii="Verdana" w:hAnsi="Verdana" w:cs="Verdana"/>
                          <w:sz w:val="18"/>
                          <w:szCs w:val="18"/>
                          <w:lang w:val="it-IT"/>
                        </w:rPr>
                        <w:t>gsm</w:t>
                      </w:r>
                      <w:r w:rsidRPr="00224749">
                        <w:rPr>
                          <w:rFonts w:ascii="Verdana" w:hAnsi="Verdana" w:cs="Verdana"/>
                          <w:sz w:val="18"/>
                          <w:szCs w:val="18"/>
                          <w:lang w:val="it-IT"/>
                        </w:rPr>
                        <w:tab/>
                      </w:r>
                      <w:r w:rsidRPr="00224749">
                        <w:rPr>
                          <w:rFonts w:ascii="Verdana" w:hAnsi="Verdana" w:cs="Verdana"/>
                          <w:sz w:val="18"/>
                          <w:szCs w:val="18"/>
                          <w:lang w:val="it-IT"/>
                        </w:rPr>
                        <w:tab/>
                        <w:t xml:space="preserve">0032 470 </w:t>
                      </w:r>
                      <w:r w:rsidR="00485306">
                        <w:rPr>
                          <w:rFonts w:ascii="Verdana" w:hAnsi="Verdana" w:cs="Verdana"/>
                          <w:sz w:val="18"/>
                          <w:szCs w:val="18"/>
                          <w:lang w:val="it-IT"/>
                        </w:rPr>
                        <w:t>775 728</w:t>
                      </w:r>
                    </w:p>
                    <w:p w:rsidR="00E670D2" w:rsidRPr="00224749" w:rsidRDefault="00E670D2" w:rsidP="00224749">
                      <w:pPr>
                        <w:rPr>
                          <w:rFonts w:ascii="Verdana" w:hAnsi="Verdana" w:cs="Verdana"/>
                          <w:smallCaps/>
                          <w:sz w:val="18"/>
                          <w:szCs w:val="18"/>
                          <w:lang w:val="it-IT"/>
                        </w:rPr>
                      </w:pPr>
                      <w:r w:rsidRPr="00224749">
                        <w:rPr>
                          <w:rFonts w:ascii="Verdana" w:hAnsi="Verdana" w:cs="Verdana"/>
                          <w:smallCaps/>
                          <w:sz w:val="18"/>
                          <w:szCs w:val="18"/>
                          <w:lang w:val="it-IT"/>
                        </w:rPr>
                        <w:t xml:space="preserve">e-mail </w:t>
                      </w:r>
                      <w:r w:rsidRPr="00224749">
                        <w:rPr>
                          <w:rFonts w:ascii="Verdana" w:hAnsi="Verdana" w:cs="Verdana"/>
                          <w:smallCaps/>
                          <w:sz w:val="18"/>
                          <w:szCs w:val="18"/>
                          <w:lang w:val="it-IT"/>
                        </w:rPr>
                        <w:tab/>
                      </w:r>
                      <w:r w:rsidRPr="00224749">
                        <w:rPr>
                          <w:rFonts w:ascii="Verdana" w:hAnsi="Verdana" w:cs="Verdana"/>
                          <w:smallCaps/>
                          <w:sz w:val="18"/>
                          <w:szCs w:val="18"/>
                          <w:lang w:val="it-IT"/>
                        </w:rPr>
                        <w:tab/>
                      </w:r>
                      <w:r w:rsidR="00485306">
                        <w:rPr>
                          <w:rFonts w:ascii="Verdana" w:hAnsi="Verdana" w:cs="Verdana"/>
                          <w:smallCaps/>
                          <w:sz w:val="18"/>
                          <w:szCs w:val="18"/>
                          <w:lang w:val="it-IT"/>
                        </w:rPr>
                        <w:t>florence.angelici</w:t>
                      </w:r>
                      <w:r w:rsidRPr="00224749">
                        <w:rPr>
                          <w:rFonts w:ascii="Verdana" w:hAnsi="Verdana" w:cs="Verdana"/>
                          <w:smallCaps/>
                          <w:sz w:val="18"/>
                          <w:szCs w:val="18"/>
                          <w:lang w:val="it-IT"/>
                        </w:rPr>
                        <w:t>@minfin.fed.be</w:t>
                      </w:r>
                    </w:p>
                    <w:p w:rsidR="00E670D2" w:rsidRPr="00224749" w:rsidRDefault="00E670D2" w:rsidP="00224749">
                      <w:pPr>
                        <w:rPr>
                          <w:rFonts w:ascii="Verdana" w:hAnsi="Verdana" w:cs="Verdana"/>
                          <w:b/>
                          <w:bCs/>
                          <w:sz w:val="4"/>
                          <w:szCs w:val="4"/>
                          <w:lang w:val="fr-BE"/>
                        </w:rPr>
                      </w:pPr>
                    </w:p>
                    <w:p w:rsidR="00E670D2" w:rsidRPr="00224749" w:rsidRDefault="00E670D2" w:rsidP="00224749">
                      <w:pPr>
                        <w:rPr>
                          <w:rFonts w:ascii="Verdana" w:hAnsi="Verdana" w:cs="Verdana"/>
                          <w:b/>
                          <w:bCs/>
                          <w:sz w:val="18"/>
                          <w:szCs w:val="18"/>
                          <w:lang w:val="fr-BE"/>
                        </w:rPr>
                      </w:pPr>
                      <w:proofErr w:type="spellStart"/>
                      <w:proofErr w:type="gramStart"/>
                      <w:r w:rsidRPr="00224749">
                        <w:rPr>
                          <w:rFonts w:ascii="Verdana" w:hAnsi="Verdana" w:cs="Verdana"/>
                          <w:b/>
                          <w:bCs/>
                          <w:sz w:val="18"/>
                          <w:szCs w:val="18"/>
                          <w:lang w:val="fr-BE"/>
                        </w:rPr>
                        <w:t>afmps</w:t>
                      </w:r>
                      <w:proofErr w:type="spellEnd"/>
                      <w:proofErr w:type="gramEnd"/>
                    </w:p>
                    <w:p w:rsidR="00E670D2" w:rsidRPr="00224749" w:rsidRDefault="00E670D2" w:rsidP="00224749">
                      <w:pPr>
                        <w:rPr>
                          <w:rFonts w:ascii="Verdana" w:hAnsi="Verdana" w:cs="Verdana"/>
                          <w:sz w:val="18"/>
                          <w:szCs w:val="18"/>
                          <w:lang w:val="fr-BE"/>
                        </w:rPr>
                      </w:pPr>
                      <w:r w:rsidRPr="00224749">
                        <w:rPr>
                          <w:rFonts w:ascii="Verdana" w:hAnsi="Verdana" w:cs="Verdana"/>
                          <w:sz w:val="18"/>
                          <w:szCs w:val="18"/>
                          <w:lang w:val="fr-BE"/>
                        </w:rPr>
                        <w:t>Ann EECKHOUT, porte-parole</w:t>
                      </w:r>
                    </w:p>
                    <w:p w:rsidR="00E670D2" w:rsidRPr="00224749" w:rsidRDefault="00E670D2" w:rsidP="00224749">
                      <w:pPr>
                        <w:rPr>
                          <w:rFonts w:ascii="Verdana" w:hAnsi="Verdana" w:cs="Verdana"/>
                          <w:smallCaps/>
                          <w:sz w:val="18"/>
                          <w:szCs w:val="18"/>
                          <w:lang w:val="nl-BE"/>
                        </w:rPr>
                      </w:pPr>
                      <w:proofErr w:type="spellStart"/>
                      <w:r w:rsidRPr="00224749">
                        <w:rPr>
                          <w:rFonts w:ascii="Verdana" w:hAnsi="Verdana" w:cs="Verdana"/>
                          <w:sz w:val="18"/>
                          <w:szCs w:val="18"/>
                          <w:lang w:val="nl-BE"/>
                        </w:rPr>
                        <w:t>tél</w:t>
                      </w:r>
                      <w:proofErr w:type="spellEnd"/>
                      <w:r w:rsidRPr="00224749">
                        <w:rPr>
                          <w:rFonts w:ascii="Verdana" w:hAnsi="Verdana" w:cs="Verdana"/>
                          <w:sz w:val="18"/>
                          <w:szCs w:val="18"/>
                          <w:lang w:val="nl-BE"/>
                        </w:rPr>
                        <w:t>.</w:t>
                      </w:r>
                      <w:r w:rsidRPr="00224749">
                        <w:rPr>
                          <w:rFonts w:ascii="Verdana" w:hAnsi="Verdana" w:cs="Verdana"/>
                          <w:sz w:val="18"/>
                          <w:szCs w:val="18"/>
                          <w:lang w:val="nl-BE"/>
                        </w:rPr>
                        <w:tab/>
                      </w:r>
                      <w:r w:rsidRPr="00224749">
                        <w:rPr>
                          <w:rFonts w:ascii="Verdana" w:hAnsi="Verdana" w:cs="Verdana"/>
                          <w:sz w:val="18"/>
                          <w:szCs w:val="18"/>
                          <w:lang w:val="nl-BE"/>
                        </w:rPr>
                        <w:tab/>
                      </w:r>
                      <w:r w:rsidRPr="00224749">
                        <w:rPr>
                          <w:rFonts w:ascii="Verdana" w:hAnsi="Verdana" w:cs="Verdana"/>
                          <w:smallCaps/>
                          <w:sz w:val="18"/>
                          <w:szCs w:val="18"/>
                          <w:lang w:val="nl-BE"/>
                        </w:rPr>
                        <w:t>0032 2 524 80 12</w:t>
                      </w:r>
                    </w:p>
                    <w:p w:rsidR="00E670D2" w:rsidRPr="00224749" w:rsidRDefault="00E670D2" w:rsidP="00224749">
                      <w:pPr>
                        <w:rPr>
                          <w:rFonts w:ascii="Verdana" w:hAnsi="Verdana" w:cs="Verdana"/>
                          <w:sz w:val="18"/>
                          <w:szCs w:val="18"/>
                          <w:lang w:val="fr-BE"/>
                        </w:rPr>
                      </w:pPr>
                      <w:proofErr w:type="spellStart"/>
                      <w:r w:rsidRPr="00224749">
                        <w:rPr>
                          <w:rFonts w:ascii="Verdana" w:hAnsi="Verdana" w:cs="Verdana"/>
                          <w:smallCaps/>
                          <w:sz w:val="18"/>
                          <w:szCs w:val="18"/>
                          <w:lang w:val="fr-BE"/>
                        </w:rPr>
                        <w:t>gsm</w:t>
                      </w:r>
                      <w:proofErr w:type="spellEnd"/>
                      <w:r w:rsidRPr="00224749">
                        <w:rPr>
                          <w:rFonts w:ascii="Verdana" w:hAnsi="Verdana" w:cs="Verdana"/>
                          <w:smallCaps/>
                          <w:sz w:val="18"/>
                          <w:szCs w:val="18"/>
                          <w:lang w:val="fr-BE"/>
                        </w:rPr>
                        <w:tab/>
                      </w:r>
                      <w:r w:rsidRPr="00224749">
                        <w:rPr>
                          <w:rFonts w:ascii="Verdana" w:hAnsi="Verdana" w:cs="Verdana"/>
                          <w:smallCaps/>
                          <w:sz w:val="18"/>
                          <w:szCs w:val="18"/>
                          <w:lang w:val="fr-BE"/>
                        </w:rPr>
                        <w:tab/>
                        <w:t>0032 495 23 71 69</w:t>
                      </w:r>
                    </w:p>
                    <w:p w:rsidR="00E670D2" w:rsidRPr="00224749" w:rsidRDefault="00E670D2" w:rsidP="00224749">
                      <w:pPr>
                        <w:rPr>
                          <w:rFonts w:ascii="Verdana" w:hAnsi="Verdana" w:cs="Verdana"/>
                          <w:sz w:val="18"/>
                          <w:szCs w:val="18"/>
                          <w:lang w:val="fr-BE"/>
                        </w:rPr>
                      </w:pPr>
                      <w:proofErr w:type="gramStart"/>
                      <w:r w:rsidRPr="00224749">
                        <w:rPr>
                          <w:rFonts w:ascii="Verdana" w:hAnsi="Verdana" w:cs="Verdana"/>
                          <w:sz w:val="18"/>
                          <w:szCs w:val="18"/>
                          <w:lang w:val="fr-BE"/>
                        </w:rPr>
                        <w:t>e-mail</w:t>
                      </w:r>
                      <w:proofErr w:type="gramEnd"/>
                      <w:r w:rsidRPr="00224749">
                        <w:rPr>
                          <w:rFonts w:ascii="Verdana" w:hAnsi="Verdana" w:cs="Verdana"/>
                          <w:sz w:val="18"/>
                          <w:szCs w:val="18"/>
                          <w:lang w:val="fr-BE"/>
                        </w:rPr>
                        <w:tab/>
                      </w:r>
                      <w:r w:rsidRPr="00224749">
                        <w:rPr>
                          <w:rFonts w:ascii="Verdana" w:hAnsi="Verdana" w:cs="Verdana"/>
                          <w:sz w:val="18"/>
                          <w:szCs w:val="18"/>
                          <w:lang w:val="fr-BE"/>
                        </w:rPr>
                        <w:tab/>
                      </w:r>
                      <w:hyperlink r:id="rId10" w:history="1"/>
                      <w:hyperlink r:id="rId11" w:history="1">
                        <w:r w:rsidRPr="00224749">
                          <w:rPr>
                            <w:rStyle w:val="Lienhypertexte"/>
                            <w:rFonts w:ascii="Verdana" w:hAnsi="Verdana" w:cs="Verdana"/>
                            <w:sz w:val="18"/>
                            <w:szCs w:val="18"/>
                            <w:lang w:val="fr-BE"/>
                          </w:rPr>
                          <w:t>comm@fagg-afmps.be</w:t>
                        </w:r>
                      </w:hyperlink>
                    </w:p>
                  </w:txbxContent>
                </v:textbox>
                <w10:wrap type="square"/>
              </v:shape>
            </w:pict>
          </mc:Fallback>
        </mc:AlternateContent>
      </w:r>
      <w:r>
        <w:rPr>
          <w:noProof/>
          <w:lang w:val="fr-BE" w:eastAsia="fr-BE"/>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81915</wp:posOffset>
                </wp:positionV>
                <wp:extent cx="6743700" cy="0"/>
                <wp:effectExtent l="9525" t="15240" r="9525" b="13335"/>
                <wp:wrapSquare wrapText="bothSides"/>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9050">
                          <a:solidFill>
                            <a:srgbClr val="729BC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45pt" to="51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" strokecolor="#729bc8" strokeweight="1.5pt">
                <w10:wrap type="square"/>
              </v:line>
            </w:pict>
          </mc:Fallback>
        </mc:AlternateContent>
      </w:r>
    </w:p>
    <w:sectPr w:rsidR="007A7B74" w:rsidRPr="00224749" w:rsidSect="00AE1AE8">
      <w:headerReference w:type="default" r:id="rId12"/>
      <w:footerReference w:type="even" r:id="rId13"/>
      <w:footerReference w:type="default" r:id="rId14"/>
      <w:type w:val="continuous"/>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7A4" w:rsidRDefault="00FE47A4">
      <w:r>
        <w:separator/>
      </w:r>
    </w:p>
  </w:endnote>
  <w:endnote w:type="continuationSeparator" w:id="0">
    <w:p w:rsidR="00FE47A4" w:rsidRDefault="00FE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D2" w:rsidRDefault="00856C1C" w:rsidP="00AF157A">
    <w:pPr>
      <w:pStyle w:val="Pieddepage"/>
      <w:framePr w:wrap="auto" w:vAnchor="text" w:hAnchor="margin" w:xAlign="right" w:y="1"/>
      <w:rPr>
        <w:rStyle w:val="Numrodepage"/>
      </w:rPr>
    </w:pPr>
    <w:r>
      <w:rPr>
        <w:rStyle w:val="Numrodepage"/>
      </w:rPr>
      <w:fldChar w:fldCharType="begin"/>
    </w:r>
    <w:r w:rsidR="00E670D2">
      <w:rPr>
        <w:rStyle w:val="Numrodepage"/>
      </w:rPr>
      <w:instrText xml:space="preserve">PAGE  </w:instrText>
    </w:r>
    <w:r>
      <w:rPr>
        <w:rStyle w:val="Numrodepage"/>
      </w:rPr>
      <w:fldChar w:fldCharType="separate"/>
    </w:r>
    <w:r w:rsidR="0042010A">
      <w:rPr>
        <w:rStyle w:val="Numrodepage"/>
        <w:noProof/>
      </w:rPr>
      <w:t>2</w:t>
    </w:r>
    <w:r>
      <w:rPr>
        <w:rStyle w:val="Numrodepage"/>
      </w:rPr>
      <w:fldChar w:fldCharType="end"/>
    </w:r>
  </w:p>
  <w:p w:rsidR="00E670D2" w:rsidRDefault="00E670D2" w:rsidP="00AF157A">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D2" w:rsidRPr="00B02363" w:rsidRDefault="00856C1C" w:rsidP="00AF157A">
    <w:pPr>
      <w:pStyle w:val="Pieddepage"/>
      <w:framePr w:w="377" w:wrap="auto" w:vAnchor="text" w:hAnchor="page" w:x="10135" w:y="447"/>
      <w:rPr>
        <w:rStyle w:val="Numrodepage"/>
        <w:rFonts w:ascii="Verdana" w:hAnsi="Verdana" w:cs="Verdana"/>
        <w:sz w:val="16"/>
        <w:szCs w:val="16"/>
      </w:rPr>
    </w:pPr>
    <w:r w:rsidRPr="00B02363">
      <w:rPr>
        <w:rStyle w:val="Numrodepage"/>
        <w:rFonts w:ascii="Verdana" w:hAnsi="Verdana" w:cs="Verdana"/>
        <w:sz w:val="16"/>
        <w:szCs w:val="16"/>
      </w:rPr>
      <w:fldChar w:fldCharType="begin"/>
    </w:r>
    <w:r w:rsidR="00E670D2" w:rsidRPr="00B02363">
      <w:rPr>
        <w:rStyle w:val="Numrodepage"/>
        <w:rFonts w:ascii="Verdana" w:hAnsi="Verdana" w:cs="Verdana"/>
        <w:sz w:val="16"/>
        <w:szCs w:val="16"/>
      </w:rPr>
      <w:instrText xml:space="preserve">PAGE  </w:instrText>
    </w:r>
    <w:r w:rsidRPr="00B02363">
      <w:rPr>
        <w:rStyle w:val="Numrodepage"/>
        <w:rFonts w:ascii="Verdana" w:hAnsi="Verdana" w:cs="Verdana"/>
        <w:sz w:val="16"/>
        <w:szCs w:val="16"/>
      </w:rPr>
      <w:fldChar w:fldCharType="separate"/>
    </w:r>
    <w:r w:rsidR="0042010A">
      <w:rPr>
        <w:rStyle w:val="Numrodepage"/>
        <w:rFonts w:ascii="Verdana" w:hAnsi="Verdana" w:cs="Verdana"/>
        <w:noProof/>
        <w:sz w:val="16"/>
        <w:szCs w:val="16"/>
      </w:rPr>
      <w:t>1</w:t>
    </w:r>
    <w:r w:rsidRPr="00B02363">
      <w:rPr>
        <w:rStyle w:val="Numrodepage"/>
        <w:rFonts w:ascii="Verdana" w:hAnsi="Verdana" w:cs="Verdana"/>
        <w:sz w:val="16"/>
        <w:szCs w:val="16"/>
      </w:rPr>
      <w:fldChar w:fldCharType="end"/>
    </w:r>
    <w:r w:rsidR="00E670D2" w:rsidRPr="00B02363">
      <w:rPr>
        <w:rStyle w:val="Numrodepage"/>
        <w:rFonts w:ascii="Verdana" w:hAnsi="Verdana" w:cs="Verdana"/>
        <w:sz w:val="16"/>
        <w:szCs w:val="16"/>
      </w:rPr>
      <w:t>/</w:t>
    </w:r>
    <w:r w:rsidR="00E670D2">
      <w:rPr>
        <w:rStyle w:val="Numrodepage"/>
        <w:rFonts w:ascii="Verdana" w:hAnsi="Verdana" w:cs="Verdana"/>
        <w:sz w:val="16"/>
        <w:szCs w:val="16"/>
      </w:rPr>
      <w:t>2</w:t>
    </w:r>
  </w:p>
  <w:p w:rsidR="00E670D2" w:rsidRDefault="00C8279C" w:rsidP="00AF157A">
    <w:pPr>
      <w:pStyle w:val="Pieddepage"/>
      <w:ind w:right="360"/>
    </w:pPr>
    <w:r>
      <w:rPr>
        <w:noProof/>
        <w:lang w:val="fr-BE" w:eastAsia="fr-BE"/>
      </w:rPr>
      <w:drawing>
        <wp:anchor distT="0" distB="0" distL="114300" distR="114300" simplePos="0" relativeHeight="251657728" behindDoc="0" locked="0" layoutInCell="1" allowOverlap="1">
          <wp:simplePos x="0" y="0"/>
          <wp:positionH relativeFrom="column">
            <wp:posOffset>5715000</wp:posOffset>
          </wp:positionH>
          <wp:positionV relativeFrom="paragraph">
            <wp:posOffset>-116840</wp:posOffset>
          </wp:positionV>
          <wp:extent cx="461010" cy="436880"/>
          <wp:effectExtent l="0" t="0" r="0" b="1270"/>
          <wp:wrapNone/>
          <wp:docPr id="3" name="Image 2" descr="rgb_ba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rgb_bas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 cy="4368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7A4" w:rsidRDefault="00FE47A4">
      <w:r>
        <w:separator/>
      </w:r>
    </w:p>
  </w:footnote>
  <w:footnote w:type="continuationSeparator" w:id="0">
    <w:p w:rsidR="00FE47A4" w:rsidRDefault="00FE4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D2" w:rsidRPr="00170D1F" w:rsidRDefault="00E670D2" w:rsidP="00AF157A">
    <w:pPr>
      <w:framePr w:w="10101" w:h="720" w:hSpace="142" w:wrap="auto" w:vAnchor="page" w:hAnchor="page" w:x="623" w:y="15778" w:anchorLock="1"/>
      <w:rPr>
        <w:lang w:val="fr-FR"/>
      </w:rPr>
    </w:pPr>
    <w:r w:rsidRPr="00057C04">
      <w:rPr>
        <w:b/>
        <w:bCs/>
        <w:sz w:val="16"/>
        <w:szCs w:val="16"/>
        <w:lang w:val="nl-BE"/>
      </w:rPr>
      <w:tab/>
    </w:r>
    <w:r w:rsidRPr="00057C04">
      <w:rPr>
        <w:b/>
        <w:bCs/>
        <w:sz w:val="16"/>
        <w:szCs w:val="16"/>
        <w:lang w:val="nl-BE"/>
      </w:rPr>
      <w:tab/>
    </w:r>
    <w:r w:rsidRPr="00057C04">
      <w:rPr>
        <w:b/>
        <w:bCs/>
        <w:sz w:val="16"/>
        <w:szCs w:val="16"/>
        <w:lang w:val="nl-BE"/>
      </w:rPr>
      <w:tab/>
    </w:r>
    <w:r w:rsidRPr="00057C04">
      <w:rPr>
        <w:b/>
        <w:bCs/>
        <w:sz w:val="16"/>
        <w:szCs w:val="16"/>
        <w:lang w:val="nl-BE"/>
      </w:rPr>
      <w:tab/>
    </w:r>
    <w:r w:rsidRPr="00057C04">
      <w:rPr>
        <w:b/>
        <w:bCs/>
        <w:sz w:val="16"/>
        <w:szCs w:val="16"/>
        <w:lang w:val="nl-BE"/>
      </w:rPr>
      <w:tab/>
    </w:r>
    <w:r w:rsidRPr="00170D1F">
      <w:rPr>
        <w:rFonts w:ascii="Verdana" w:hAnsi="Verdana" w:cs="Verdana"/>
        <w:b/>
        <w:bCs/>
        <w:color w:val="4D4D4D"/>
        <w:sz w:val="16"/>
        <w:szCs w:val="16"/>
        <w:lang w:val="fr-FR"/>
      </w:rPr>
      <w:t>Communiqué de press</w:t>
    </w:r>
    <w:r>
      <w:rPr>
        <w:rFonts w:ascii="Verdana" w:hAnsi="Verdana" w:cs="Verdana"/>
        <w:b/>
        <w:bCs/>
        <w:color w:val="4D4D4D"/>
        <w:sz w:val="16"/>
        <w:szCs w:val="16"/>
        <w:lang w:val="fr-FR"/>
      </w:rPr>
      <w:t>e des Douanes et de l’</w:t>
    </w:r>
    <w:proofErr w:type="spellStart"/>
    <w:r>
      <w:rPr>
        <w:rFonts w:ascii="Verdana" w:hAnsi="Verdana" w:cs="Verdana"/>
        <w:b/>
        <w:bCs/>
        <w:color w:val="4D4D4D"/>
        <w:sz w:val="16"/>
        <w:szCs w:val="16"/>
        <w:lang w:val="fr-FR"/>
      </w:rPr>
      <w:t>afmps</w:t>
    </w:r>
    <w:proofErr w:type="spellEnd"/>
    <w:r>
      <w:rPr>
        <w:rFonts w:ascii="Verdana" w:hAnsi="Verdana" w:cs="Verdana"/>
        <w:b/>
        <w:bCs/>
        <w:color w:val="4D4D4D"/>
        <w:sz w:val="16"/>
        <w:szCs w:val="16"/>
        <w:lang w:val="fr-FR"/>
      </w:rPr>
      <w:t xml:space="preserve"> – 28.06.2013</w:t>
    </w:r>
  </w:p>
  <w:p w:rsidR="00E670D2" w:rsidRPr="00170D1F" w:rsidRDefault="00E670D2" w:rsidP="00AF157A">
    <w:pPr>
      <w:pStyle w:val="Titre3"/>
      <w:framePr w:w="10101" w:h="720" w:hSpace="142" w:wrap="auto" w:vAnchor="page" w:hAnchor="page" w:x="623" w:y="15778" w:anchorLock="1"/>
      <w:spacing w:before="0"/>
      <w:jc w:val="both"/>
      <w:rPr>
        <w:b w:val="0"/>
        <w:bCs w:val="0"/>
        <w:sz w:val="16"/>
        <w:szCs w:val="16"/>
        <w:lang w:val="fr-FR"/>
      </w:rPr>
    </w:pPr>
  </w:p>
  <w:tbl>
    <w:tblPr>
      <w:tblW w:w="5104" w:type="dxa"/>
      <w:tblInd w:w="2" w:type="dxa"/>
      <w:tblCellMar>
        <w:left w:w="70" w:type="dxa"/>
        <w:right w:w="70" w:type="dxa"/>
      </w:tblCellMar>
      <w:tblLook w:val="0000" w:firstRow="0" w:lastRow="0" w:firstColumn="0" w:lastColumn="0" w:noHBand="0" w:noVBand="0"/>
    </w:tblPr>
    <w:tblGrid>
      <w:gridCol w:w="1320"/>
      <w:gridCol w:w="3784"/>
    </w:tblGrid>
    <w:tr w:rsidR="00E670D2">
      <w:trPr>
        <w:cantSplit/>
        <w:trHeight w:val="276"/>
      </w:trPr>
      <w:tc>
        <w:tcPr>
          <w:tcW w:w="1320" w:type="dxa"/>
          <w:vMerge w:val="restart"/>
          <w:tcBorders>
            <w:right w:val="single" w:sz="24" w:space="0" w:color="808080"/>
          </w:tcBorders>
        </w:tcPr>
        <w:p w:rsidR="00E670D2" w:rsidRDefault="00C8279C" w:rsidP="00AF157A">
          <w:pPr>
            <w:rPr>
              <w:rFonts w:ascii="Arial" w:hAnsi="Arial" w:cs="Arial"/>
            </w:rPr>
          </w:pPr>
          <w:r>
            <w:rPr>
              <w:noProof/>
              <w:lang w:val="fr-BE" w:eastAsia="fr-BE"/>
            </w:rPr>
            <w:drawing>
              <wp:inline distT="0" distB="0" distL="0" distR="0">
                <wp:extent cx="746125" cy="779780"/>
                <wp:effectExtent l="0" t="0" r="0" b="1270"/>
                <wp:docPr id="1" name="Image 2" descr="Logo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N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 cy="779780"/>
                        </a:xfrm>
                        <a:prstGeom prst="rect">
                          <a:avLst/>
                        </a:prstGeom>
                        <a:noFill/>
                        <a:ln>
                          <a:noFill/>
                        </a:ln>
                      </pic:spPr>
                    </pic:pic>
                  </a:graphicData>
                </a:graphic>
              </wp:inline>
            </w:drawing>
          </w:r>
        </w:p>
      </w:tc>
      <w:tc>
        <w:tcPr>
          <w:tcW w:w="3784" w:type="dxa"/>
          <w:vMerge w:val="restart"/>
          <w:tcBorders>
            <w:left w:val="single" w:sz="24" w:space="0" w:color="808080"/>
          </w:tcBorders>
        </w:tcPr>
        <w:p w:rsidR="00E670D2" w:rsidRDefault="00C8279C" w:rsidP="00AF157A">
          <w:pPr>
            <w:rPr>
              <w:rFonts w:ascii="Arial" w:hAnsi="Arial" w:cs="Arial"/>
              <w:b/>
              <w:bCs/>
            </w:rPr>
          </w:pPr>
          <w:r>
            <w:rPr>
              <w:noProof/>
              <w:lang w:val="fr-BE" w:eastAsia="fr-BE"/>
            </w:rPr>
            <mc:AlternateContent>
              <mc:Choice Requires="wps">
                <w:drawing>
                  <wp:anchor distT="0" distB="0" distL="114300" distR="114300" simplePos="0" relativeHeight="251656704" behindDoc="0" locked="0" layoutInCell="1" allowOverlap="1">
                    <wp:simplePos x="0" y="0"/>
                    <wp:positionH relativeFrom="column">
                      <wp:posOffset>2476500</wp:posOffset>
                    </wp:positionH>
                    <wp:positionV relativeFrom="paragraph">
                      <wp:posOffset>-24765</wp:posOffset>
                    </wp:positionV>
                    <wp:extent cx="3109595" cy="16383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9595" cy="163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70D2" w:rsidRPr="00781316" w:rsidRDefault="00C8279C" w:rsidP="0002199C">
                                <w:pPr>
                                  <w:pStyle w:val="En-tte"/>
                                  <w:jc w:val="right"/>
                                  <w:rPr>
                                    <w:rFonts w:ascii="Verdana" w:hAnsi="Verdana"/>
                                    <w:sz w:val="14"/>
                                    <w:szCs w:val="14"/>
                                  </w:rPr>
                                </w:pPr>
                                <w:r>
                                  <w:rPr>
                                    <w:rFonts w:ascii="Verdana" w:hAnsi="Verdana"/>
                                    <w:noProof/>
                                    <w:sz w:val="14"/>
                                    <w:szCs w:val="14"/>
                                    <w:lang w:val="fr-BE" w:eastAsia="fr-BE"/>
                                  </w:rPr>
                                  <w:drawing>
                                    <wp:inline distT="0" distB="0" distL="0" distR="0">
                                      <wp:extent cx="2008505" cy="791210"/>
                                      <wp:effectExtent l="0" t="0" r="0" b="8890"/>
                                      <wp:docPr id="5" name="Image 3" descr="afmps Logo v1 Fr 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mps Logo v1 Fr Color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505" cy="791210"/>
                                              </a:xfrm>
                                              <a:prstGeom prst="rect">
                                                <a:avLst/>
                                              </a:prstGeom>
                                              <a:noFill/>
                                              <a:ln>
                                                <a:noFill/>
                                              </a:ln>
                                            </pic:spPr>
                                          </pic:pic>
                                        </a:graphicData>
                                      </a:graphic>
                                    </wp:inline>
                                  </w:drawing>
                                </w:r>
                              </w:p>
                              <w:p w:rsidR="00E670D2" w:rsidRDefault="00E670D2" w:rsidP="00AF157A">
                                <w:pPr>
                                  <w:pStyle w:val="Titre1"/>
                                  <w:spacing w:before="0" w:after="0"/>
                                  <w:ind w:left="720"/>
                                  <w:jc w:val="right"/>
                                  <w:rPr>
                                    <w:rFonts w:ascii="Trebuchet MS" w:hAnsi="Trebuchet MS" w:cs="Trebuchet MS"/>
                                    <w:color w:val="808080"/>
                                    <w:sz w:val="18"/>
                                    <w:szCs w:val="18"/>
                                    <w:lang w:val="fr-FR"/>
                                  </w:rPr>
                                </w:pPr>
                              </w:p>
                              <w:p w:rsidR="00E670D2" w:rsidRPr="00AE1AE8" w:rsidRDefault="00E670D2" w:rsidP="00AF157A">
                                <w:pPr>
                                  <w:jc w:val="right"/>
                                  <w:rPr>
                                    <w:rFonts w:ascii="Verdana" w:hAnsi="Verdana" w:cs="Verdana"/>
                                    <w:color w:val="808080"/>
                                    <w:kern w:val="32"/>
                                    <w:sz w:val="18"/>
                                    <w:szCs w:val="18"/>
                                    <w:lang w:val="fr-FR"/>
                                  </w:rPr>
                                </w:pPr>
                              </w:p>
                              <w:p w:rsidR="00E670D2" w:rsidRDefault="00E670D2" w:rsidP="00AF157A">
                                <w:pPr>
                                  <w:jc w:val="right"/>
                                  <w:rPr>
                                    <w:rFonts w:ascii="Verdana" w:hAnsi="Verdana" w:cs="Verdana"/>
                                    <w:color w:val="808080"/>
                                    <w:kern w:val="32"/>
                                    <w:sz w:val="18"/>
                                    <w:szCs w:val="18"/>
                                    <w:lang w:val="fr-FR"/>
                                  </w:rPr>
                                </w:pPr>
                                <w:proofErr w:type="spellStart"/>
                                <w:r w:rsidRPr="00AE1AE8">
                                  <w:rPr>
                                    <w:rFonts w:ascii="Verdana" w:hAnsi="Verdana" w:cs="Verdana"/>
                                    <w:color w:val="808080"/>
                                    <w:kern w:val="32"/>
                                    <w:sz w:val="18"/>
                                    <w:szCs w:val="18"/>
                                    <w:lang w:val="fr-FR"/>
                                  </w:rPr>
                                  <w:t>Eurostation</w:t>
                                </w:r>
                                <w:proofErr w:type="spellEnd"/>
                                <w:r w:rsidRPr="00AE1AE8">
                                  <w:rPr>
                                    <w:rFonts w:ascii="Verdana" w:hAnsi="Verdana" w:cs="Verdana"/>
                                    <w:color w:val="808080"/>
                                    <w:kern w:val="32"/>
                                    <w:sz w:val="18"/>
                                    <w:szCs w:val="18"/>
                                    <w:lang w:val="fr-FR"/>
                                  </w:rPr>
                                  <w:t xml:space="preserve"> II – Place Victor Horta 40/40</w:t>
                                </w:r>
                              </w:p>
                              <w:p w:rsidR="00E670D2" w:rsidRPr="00AE1AE8" w:rsidRDefault="00E670D2" w:rsidP="00AF157A">
                                <w:pPr>
                                  <w:jc w:val="right"/>
                                  <w:rPr>
                                    <w:rFonts w:ascii="Verdana" w:hAnsi="Verdana" w:cs="Verdana"/>
                                    <w:color w:val="808080"/>
                                    <w:kern w:val="32"/>
                                    <w:sz w:val="18"/>
                                    <w:szCs w:val="18"/>
                                    <w:lang w:val="fr-FR"/>
                                  </w:rPr>
                                </w:pPr>
                                <w:r w:rsidRPr="00AE1AE8">
                                  <w:rPr>
                                    <w:rFonts w:ascii="Verdana" w:hAnsi="Verdana" w:cs="Verdana"/>
                                    <w:color w:val="808080"/>
                                    <w:kern w:val="32"/>
                                    <w:sz w:val="18"/>
                                    <w:szCs w:val="18"/>
                                    <w:lang w:val="fr-FR"/>
                                  </w:rPr>
                                  <w:t xml:space="preserve">1060 </w:t>
                                </w:r>
                                <w:r>
                                  <w:rPr>
                                    <w:rFonts w:ascii="Verdana" w:hAnsi="Verdana" w:cs="Verdana"/>
                                    <w:color w:val="808080"/>
                                    <w:kern w:val="32"/>
                                    <w:sz w:val="18"/>
                                    <w:szCs w:val="18"/>
                                    <w:lang w:val="fr-FR"/>
                                  </w:rPr>
                                  <w:t>BRUXELLES</w:t>
                                </w:r>
                              </w:p>
                              <w:p w:rsidR="00E670D2" w:rsidRPr="00AE1AE8" w:rsidRDefault="00E670D2" w:rsidP="00AF157A">
                                <w:pPr>
                                  <w:jc w:val="right"/>
                                  <w:rPr>
                                    <w:rFonts w:ascii="Verdana" w:hAnsi="Verdana" w:cs="Verdana"/>
                                    <w:color w:val="808080"/>
                                    <w:kern w:val="32"/>
                                    <w:sz w:val="18"/>
                                    <w:szCs w:val="18"/>
                                    <w:lang w:val="nl-BE"/>
                                  </w:rPr>
                                </w:pPr>
                                <w:r w:rsidRPr="00AE1AE8">
                                  <w:rPr>
                                    <w:rFonts w:ascii="Verdana" w:hAnsi="Verdana" w:cs="Verdana"/>
                                    <w:color w:val="808080"/>
                                    <w:kern w:val="32"/>
                                    <w:sz w:val="18"/>
                                    <w:szCs w:val="18"/>
                                    <w:lang w:val="nl-BE"/>
                                  </w:rPr>
                                  <w:t>www.afmps.be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195pt;margin-top:-1.95pt;width:244.85pt;height:1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" stroked="f">
                    <v:textbox>
                      <w:txbxContent>
                        <w:p w:rsidR="00E670D2" w:rsidRPr="00781316" w:rsidRDefault="00C8279C" w:rsidP="0002199C">
                          <w:pPr>
                            <w:pStyle w:val="En-tte"/>
                            <w:jc w:val="right"/>
                            <w:rPr>
                              <w:rFonts w:ascii="Verdana" w:hAnsi="Verdana"/>
                              <w:sz w:val="14"/>
                              <w:szCs w:val="14"/>
                            </w:rPr>
                          </w:pPr>
                          <w:r>
                            <w:rPr>
                              <w:rFonts w:ascii="Verdana" w:hAnsi="Verdana"/>
                              <w:noProof/>
                              <w:sz w:val="14"/>
                              <w:szCs w:val="14"/>
                              <w:lang w:val="fr-BE" w:eastAsia="fr-BE"/>
                            </w:rPr>
                            <w:drawing>
                              <wp:inline distT="0" distB="0" distL="0" distR="0">
                                <wp:extent cx="2008505" cy="791210"/>
                                <wp:effectExtent l="0" t="0" r="0" b="8890"/>
                                <wp:docPr id="5" name="Image 3" descr="afmps Logo v1 Fr 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mps Logo v1 Fr Color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505" cy="791210"/>
                                        </a:xfrm>
                                        <a:prstGeom prst="rect">
                                          <a:avLst/>
                                        </a:prstGeom>
                                        <a:noFill/>
                                        <a:ln>
                                          <a:noFill/>
                                        </a:ln>
                                      </pic:spPr>
                                    </pic:pic>
                                  </a:graphicData>
                                </a:graphic>
                              </wp:inline>
                            </w:drawing>
                          </w:r>
                        </w:p>
                        <w:p w:rsidR="00E670D2" w:rsidRDefault="00E670D2" w:rsidP="00AF157A">
                          <w:pPr>
                            <w:pStyle w:val="Titre1"/>
                            <w:spacing w:before="0" w:after="0"/>
                            <w:ind w:left="720"/>
                            <w:jc w:val="right"/>
                            <w:rPr>
                              <w:rFonts w:ascii="Trebuchet MS" w:hAnsi="Trebuchet MS" w:cs="Trebuchet MS"/>
                              <w:color w:val="808080"/>
                              <w:sz w:val="18"/>
                              <w:szCs w:val="18"/>
                              <w:lang w:val="fr-FR"/>
                            </w:rPr>
                          </w:pPr>
                        </w:p>
                        <w:p w:rsidR="00E670D2" w:rsidRPr="00AE1AE8" w:rsidRDefault="00E670D2" w:rsidP="00AF157A">
                          <w:pPr>
                            <w:jc w:val="right"/>
                            <w:rPr>
                              <w:rFonts w:ascii="Verdana" w:hAnsi="Verdana" w:cs="Verdana"/>
                              <w:color w:val="808080"/>
                              <w:kern w:val="32"/>
                              <w:sz w:val="18"/>
                              <w:szCs w:val="18"/>
                              <w:lang w:val="fr-FR"/>
                            </w:rPr>
                          </w:pPr>
                        </w:p>
                        <w:p w:rsidR="00E670D2" w:rsidRDefault="00E670D2" w:rsidP="00AF157A">
                          <w:pPr>
                            <w:jc w:val="right"/>
                            <w:rPr>
                              <w:rFonts w:ascii="Verdana" w:hAnsi="Verdana" w:cs="Verdana"/>
                              <w:color w:val="808080"/>
                              <w:kern w:val="32"/>
                              <w:sz w:val="18"/>
                              <w:szCs w:val="18"/>
                              <w:lang w:val="fr-FR"/>
                            </w:rPr>
                          </w:pPr>
                          <w:proofErr w:type="spellStart"/>
                          <w:r w:rsidRPr="00AE1AE8">
                            <w:rPr>
                              <w:rFonts w:ascii="Verdana" w:hAnsi="Verdana" w:cs="Verdana"/>
                              <w:color w:val="808080"/>
                              <w:kern w:val="32"/>
                              <w:sz w:val="18"/>
                              <w:szCs w:val="18"/>
                              <w:lang w:val="fr-FR"/>
                            </w:rPr>
                            <w:t>Eurostation</w:t>
                          </w:r>
                          <w:proofErr w:type="spellEnd"/>
                          <w:r w:rsidRPr="00AE1AE8">
                            <w:rPr>
                              <w:rFonts w:ascii="Verdana" w:hAnsi="Verdana" w:cs="Verdana"/>
                              <w:color w:val="808080"/>
                              <w:kern w:val="32"/>
                              <w:sz w:val="18"/>
                              <w:szCs w:val="18"/>
                              <w:lang w:val="fr-FR"/>
                            </w:rPr>
                            <w:t xml:space="preserve"> II – Place Victor Horta 40/40</w:t>
                          </w:r>
                        </w:p>
                        <w:p w:rsidR="00E670D2" w:rsidRPr="00AE1AE8" w:rsidRDefault="00E670D2" w:rsidP="00AF157A">
                          <w:pPr>
                            <w:jc w:val="right"/>
                            <w:rPr>
                              <w:rFonts w:ascii="Verdana" w:hAnsi="Verdana" w:cs="Verdana"/>
                              <w:color w:val="808080"/>
                              <w:kern w:val="32"/>
                              <w:sz w:val="18"/>
                              <w:szCs w:val="18"/>
                              <w:lang w:val="fr-FR"/>
                            </w:rPr>
                          </w:pPr>
                          <w:r w:rsidRPr="00AE1AE8">
                            <w:rPr>
                              <w:rFonts w:ascii="Verdana" w:hAnsi="Verdana" w:cs="Verdana"/>
                              <w:color w:val="808080"/>
                              <w:kern w:val="32"/>
                              <w:sz w:val="18"/>
                              <w:szCs w:val="18"/>
                              <w:lang w:val="fr-FR"/>
                            </w:rPr>
                            <w:t xml:space="preserve">1060 </w:t>
                          </w:r>
                          <w:r>
                            <w:rPr>
                              <w:rFonts w:ascii="Verdana" w:hAnsi="Verdana" w:cs="Verdana"/>
                              <w:color w:val="808080"/>
                              <w:kern w:val="32"/>
                              <w:sz w:val="18"/>
                              <w:szCs w:val="18"/>
                              <w:lang w:val="fr-FR"/>
                            </w:rPr>
                            <w:t>BRUXELLES</w:t>
                          </w:r>
                        </w:p>
                        <w:p w:rsidR="00E670D2" w:rsidRPr="00AE1AE8" w:rsidRDefault="00E670D2" w:rsidP="00AF157A">
                          <w:pPr>
                            <w:jc w:val="right"/>
                            <w:rPr>
                              <w:rFonts w:ascii="Verdana" w:hAnsi="Verdana" w:cs="Verdana"/>
                              <w:color w:val="808080"/>
                              <w:kern w:val="32"/>
                              <w:sz w:val="18"/>
                              <w:szCs w:val="18"/>
                              <w:lang w:val="nl-BE"/>
                            </w:rPr>
                          </w:pPr>
                          <w:r w:rsidRPr="00AE1AE8">
                            <w:rPr>
                              <w:rFonts w:ascii="Verdana" w:hAnsi="Verdana" w:cs="Verdana"/>
                              <w:color w:val="808080"/>
                              <w:kern w:val="32"/>
                              <w:sz w:val="18"/>
                              <w:szCs w:val="18"/>
                              <w:lang w:val="nl-BE"/>
                            </w:rPr>
                            <w:t>www.afmps.be</w:t>
                          </w:r>
                        </w:p>
                      </w:txbxContent>
                    </v:textbox>
                  </v:shape>
                </w:pict>
              </mc:Fallback>
            </mc:AlternateContent>
          </w:r>
        </w:p>
        <w:p w:rsidR="00E670D2" w:rsidRDefault="00E670D2" w:rsidP="00AF157A">
          <w:pPr>
            <w:ind w:left="110"/>
            <w:rPr>
              <w:rFonts w:ascii="Arial" w:hAnsi="Arial" w:cs="Arial"/>
              <w:b/>
              <w:bCs/>
              <w:lang w:val="en-GB"/>
            </w:rPr>
          </w:pPr>
          <w:r>
            <w:rPr>
              <w:rFonts w:ascii="Arial" w:hAnsi="Arial" w:cs="Arial"/>
              <w:b/>
              <w:bCs/>
              <w:sz w:val="22"/>
              <w:szCs w:val="22"/>
              <w:lang w:val="en-GB"/>
            </w:rPr>
            <w:t>Service Public</w:t>
          </w:r>
        </w:p>
        <w:p w:rsidR="00E670D2" w:rsidRDefault="00E670D2" w:rsidP="00AF157A">
          <w:pPr>
            <w:ind w:left="110"/>
            <w:rPr>
              <w:rFonts w:ascii="Arial" w:hAnsi="Arial" w:cs="Arial"/>
              <w:b/>
              <w:bCs/>
              <w:lang w:val="en-GB"/>
            </w:rPr>
          </w:pPr>
          <w:proofErr w:type="spellStart"/>
          <w:r>
            <w:rPr>
              <w:rFonts w:ascii="Arial" w:hAnsi="Arial" w:cs="Arial"/>
              <w:b/>
              <w:bCs/>
              <w:sz w:val="22"/>
              <w:szCs w:val="22"/>
              <w:lang w:val="en-GB"/>
            </w:rPr>
            <w:t>Fédéral</w:t>
          </w:r>
          <w:proofErr w:type="spellEnd"/>
        </w:p>
        <w:p w:rsidR="00E670D2" w:rsidRDefault="00E670D2" w:rsidP="00AF157A">
          <w:pPr>
            <w:pStyle w:val="Titre1"/>
            <w:ind w:left="110"/>
          </w:pPr>
          <w:r>
            <w:rPr>
              <w:sz w:val="22"/>
              <w:szCs w:val="22"/>
              <w:lang w:val="en-GB"/>
            </w:rPr>
            <w:t>FINANCES</w:t>
          </w:r>
        </w:p>
      </w:tc>
    </w:tr>
    <w:tr w:rsidR="00E670D2">
      <w:trPr>
        <w:cantSplit/>
        <w:trHeight w:val="561"/>
      </w:trPr>
      <w:tc>
        <w:tcPr>
          <w:tcW w:w="1320" w:type="dxa"/>
          <w:vMerge/>
          <w:tcBorders>
            <w:top w:val="single" w:sz="24" w:space="0" w:color="C0C0C0"/>
            <w:right w:val="single" w:sz="24" w:space="0" w:color="808080"/>
          </w:tcBorders>
        </w:tcPr>
        <w:p w:rsidR="00E670D2" w:rsidRDefault="00E670D2" w:rsidP="00AF157A">
          <w:pPr>
            <w:rPr>
              <w:rFonts w:ascii="Arial" w:hAnsi="Arial" w:cs="Arial"/>
            </w:rPr>
          </w:pPr>
        </w:p>
      </w:tc>
      <w:tc>
        <w:tcPr>
          <w:tcW w:w="3784" w:type="dxa"/>
          <w:vMerge/>
          <w:tcBorders>
            <w:top w:val="single" w:sz="24" w:space="0" w:color="C0C0C0"/>
            <w:left w:val="single" w:sz="24" w:space="0" w:color="808080"/>
          </w:tcBorders>
        </w:tcPr>
        <w:p w:rsidR="00E670D2" w:rsidRDefault="00E670D2" w:rsidP="00AF157A">
          <w:pPr>
            <w:rPr>
              <w:rFonts w:ascii="Arial" w:hAnsi="Arial" w:cs="Arial"/>
            </w:rPr>
          </w:pPr>
        </w:p>
      </w:tc>
    </w:tr>
    <w:tr w:rsidR="00E670D2">
      <w:trPr>
        <w:cantSplit/>
        <w:trHeight w:val="70"/>
      </w:trPr>
      <w:tc>
        <w:tcPr>
          <w:tcW w:w="5104" w:type="dxa"/>
          <w:gridSpan w:val="2"/>
          <w:vAlign w:val="center"/>
        </w:tcPr>
        <w:p w:rsidR="00E670D2" w:rsidRPr="00E47D2C" w:rsidRDefault="00E670D2" w:rsidP="00AF157A">
          <w:pPr>
            <w:rPr>
              <w:rFonts w:ascii="Arial" w:hAnsi="Arial" w:cs="Arial"/>
              <w:sz w:val="4"/>
              <w:szCs w:val="4"/>
            </w:rPr>
          </w:pPr>
        </w:p>
      </w:tc>
    </w:tr>
    <w:tr w:rsidR="00E670D2" w:rsidRPr="00D062AD">
      <w:trPr>
        <w:cantSplit/>
        <w:trHeight w:val="219"/>
      </w:trPr>
      <w:tc>
        <w:tcPr>
          <w:tcW w:w="5104" w:type="dxa"/>
          <w:gridSpan w:val="2"/>
          <w:vMerge w:val="restart"/>
        </w:tcPr>
        <w:p w:rsidR="00E670D2" w:rsidRPr="00AE1AE8" w:rsidRDefault="00E670D2" w:rsidP="00AF157A">
          <w:pPr>
            <w:pStyle w:val="Titre2"/>
            <w:rPr>
              <w:rFonts w:ascii="Verdana" w:hAnsi="Verdana" w:cs="Verdana"/>
              <w:i w:val="0"/>
              <w:iCs w:val="0"/>
              <w:sz w:val="18"/>
              <w:szCs w:val="18"/>
              <w:lang w:val="fr-FR"/>
            </w:rPr>
          </w:pPr>
          <w:r w:rsidRPr="00AE1AE8">
            <w:rPr>
              <w:rFonts w:ascii="Verdana" w:hAnsi="Verdana" w:cs="Verdana"/>
              <w:i w:val="0"/>
              <w:iCs w:val="0"/>
              <w:sz w:val="18"/>
              <w:szCs w:val="18"/>
              <w:lang w:val="fr-FR"/>
            </w:rPr>
            <w:t xml:space="preserve">Administration générale des </w:t>
          </w:r>
          <w:r w:rsidR="00485306">
            <w:rPr>
              <w:rFonts w:ascii="Verdana" w:hAnsi="Verdana" w:cs="Verdana"/>
              <w:i w:val="0"/>
              <w:iCs w:val="0"/>
              <w:sz w:val="18"/>
              <w:szCs w:val="18"/>
              <w:lang w:val="fr-FR"/>
            </w:rPr>
            <w:t>D</w:t>
          </w:r>
          <w:r w:rsidRPr="00AE1AE8">
            <w:rPr>
              <w:rFonts w:ascii="Verdana" w:hAnsi="Verdana" w:cs="Verdana"/>
              <w:i w:val="0"/>
              <w:iCs w:val="0"/>
              <w:sz w:val="18"/>
              <w:szCs w:val="18"/>
              <w:lang w:val="fr-FR"/>
            </w:rPr>
            <w:t xml:space="preserve">ouanes et </w:t>
          </w:r>
          <w:r w:rsidR="00485306">
            <w:rPr>
              <w:rFonts w:ascii="Verdana" w:hAnsi="Verdana" w:cs="Verdana"/>
              <w:i w:val="0"/>
              <w:iCs w:val="0"/>
              <w:sz w:val="18"/>
              <w:szCs w:val="18"/>
              <w:lang w:val="fr-FR"/>
            </w:rPr>
            <w:t>A</w:t>
          </w:r>
          <w:r w:rsidRPr="00AE1AE8">
            <w:rPr>
              <w:rFonts w:ascii="Verdana" w:hAnsi="Verdana" w:cs="Verdana"/>
              <w:i w:val="0"/>
              <w:iCs w:val="0"/>
              <w:sz w:val="18"/>
              <w:szCs w:val="18"/>
              <w:lang w:val="fr-FR"/>
            </w:rPr>
            <w:t>ccises</w:t>
          </w:r>
        </w:p>
        <w:p w:rsidR="00E670D2" w:rsidRPr="00AE1AE8" w:rsidRDefault="00E670D2" w:rsidP="00AF157A">
          <w:pPr>
            <w:rPr>
              <w:rFonts w:ascii="Verdana" w:hAnsi="Verdana" w:cs="Verdana"/>
              <w:sz w:val="18"/>
              <w:szCs w:val="18"/>
              <w:lang w:val="fr-FR"/>
            </w:rPr>
          </w:pPr>
          <w:r w:rsidRPr="00AE1AE8">
            <w:rPr>
              <w:rFonts w:ascii="Verdana" w:hAnsi="Verdana" w:cs="Verdana"/>
              <w:sz w:val="18"/>
              <w:szCs w:val="18"/>
              <w:lang w:val="fr-FR"/>
            </w:rPr>
            <w:t>Avenue du Roi Albert II 33</w:t>
          </w:r>
        </w:p>
        <w:p w:rsidR="00E670D2" w:rsidRPr="00AE1AE8" w:rsidRDefault="00E670D2" w:rsidP="00AF157A">
          <w:pPr>
            <w:rPr>
              <w:rFonts w:ascii="Verdana" w:hAnsi="Verdana" w:cs="Verdana"/>
              <w:sz w:val="18"/>
              <w:szCs w:val="18"/>
              <w:lang w:val="fr-FR"/>
            </w:rPr>
          </w:pPr>
          <w:r w:rsidRPr="00AE1AE8">
            <w:rPr>
              <w:rFonts w:ascii="Verdana" w:hAnsi="Verdana" w:cs="Verdana"/>
              <w:sz w:val="18"/>
              <w:szCs w:val="18"/>
              <w:lang w:val="fr-FR"/>
            </w:rPr>
            <w:t>1030 Bruxelles</w:t>
          </w:r>
        </w:p>
        <w:p w:rsidR="00E670D2" w:rsidRPr="00AE1AE8" w:rsidRDefault="00E670D2" w:rsidP="00AF157A">
          <w:pPr>
            <w:rPr>
              <w:rFonts w:ascii="Verdana" w:hAnsi="Verdana" w:cs="Verdana"/>
              <w:sz w:val="18"/>
              <w:szCs w:val="18"/>
              <w:lang w:val="fr-FR"/>
            </w:rPr>
          </w:pPr>
        </w:p>
      </w:tc>
    </w:tr>
    <w:tr w:rsidR="00E670D2" w:rsidRPr="00D062AD">
      <w:trPr>
        <w:cantSplit/>
        <w:trHeight w:val="240"/>
      </w:trPr>
      <w:tc>
        <w:tcPr>
          <w:tcW w:w="5104" w:type="dxa"/>
          <w:gridSpan w:val="2"/>
          <w:vMerge/>
        </w:tcPr>
        <w:p w:rsidR="00E670D2" w:rsidRPr="00D062AD" w:rsidRDefault="00E670D2" w:rsidP="00AF157A">
          <w:pPr>
            <w:rPr>
              <w:rFonts w:ascii="Arial" w:hAnsi="Arial" w:cs="Arial"/>
              <w:b/>
              <w:bCs/>
              <w:sz w:val="20"/>
              <w:szCs w:val="20"/>
              <w:lang w:val="fr-FR"/>
            </w:rPr>
          </w:pPr>
        </w:p>
      </w:tc>
    </w:tr>
    <w:tr w:rsidR="00E670D2" w:rsidRPr="00D062AD">
      <w:trPr>
        <w:cantSplit/>
        <w:trHeight w:val="276"/>
      </w:trPr>
      <w:tc>
        <w:tcPr>
          <w:tcW w:w="5104" w:type="dxa"/>
          <w:gridSpan w:val="2"/>
          <w:vMerge/>
          <w:tcBorders>
            <w:bottom w:val="nil"/>
          </w:tcBorders>
        </w:tcPr>
        <w:p w:rsidR="00E670D2" w:rsidRPr="00D062AD" w:rsidRDefault="00E670D2" w:rsidP="00AF157A">
          <w:pPr>
            <w:rPr>
              <w:rFonts w:ascii="Arial" w:hAnsi="Arial" w:cs="Arial"/>
              <w:lang w:val="fr-FR"/>
            </w:rPr>
          </w:pPr>
        </w:p>
      </w:tc>
    </w:tr>
    <w:tr w:rsidR="00E670D2" w:rsidRPr="00D062AD">
      <w:trPr>
        <w:cantSplit/>
        <w:trHeight w:val="210"/>
      </w:trPr>
      <w:tc>
        <w:tcPr>
          <w:tcW w:w="5104" w:type="dxa"/>
          <w:gridSpan w:val="2"/>
          <w:vMerge/>
          <w:vAlign w:val="center"/>
        </w:tcPr>
        <w:p w:rsidR="00E670D2" w:rsidRPr="00D062AD" w:rsidRDefault="00E670D2" w:rsidP="00AF157A">
          <w:pPr>
            <w:rPr>
              <w:rFonts w:ascii="Arial" w:hAnsi="Arial" w:cs="Arial"/>
              <w:i/>
              <w:iCs/>
              <w:sz w:val="16"/>
              <w:szCs w:val="16"/>
              <w:lang w:val="fr-FR"/>
            </w:rPr>
          </w:pPr>
        </w:p>
      </w:tc>
    </w:tr>
  </w:tbl>
  <w:p w:rsidR="00E670D2" w:rsidRDefault="00C8279C" w:rsidP="00AF157A">
    <w:r>
      <w:rPr>
        <w:noProof/>
        <w:lang w:val="fr-BE" w:eastAsia="fr-BE"/>
      </w:rPr>
      <w:drawing>
        <wp:anchor distT="0" distB="0" distL="114300" distR="114300" simplePos="0" relativeHeight="251658752" behindDoc="1" locked="0" layoutInCell="1" allowOverlap="1">
          <wp:simplePos x="0" y="0"/>
          <wp:positionH relativeFrom="column">
            <wp:posOffset>-2828925</wp:posOffset>
          </wp:positionH>
          <wp:positionV relativeFrom="paragraph">
            <wp:posOffset>314325</wp:posOffset>
          </wp:positionV>
          <wp:extent cx="5267325" cy="7452995"/>
          <wp:effectExtent l="0" t="0" r="9525" b="0"/>
          <wp:wrapNone/>
          <wp:docPr id="2" name="Image 3" descr="Symb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Symbole"/>
                  <pic:cNvPicPr>
                    <a:picLocks noChangeAspect="1" noChangeArrowheads="1"/>
                  </pic:cNvPicPr>
                </pic:nvPicPr>
                <pic:blipFill>
                  <a:blip r:embed="rId3">
                    <a:lum bright="20000"/>
                    <a:extLst>
                      <a:ext uri="{28A0092B-C50C-407E-A947-70E740481C1C}">
                        <a14:useLocalDpi xmlns:a14="http://schemas.microsoft.com/office/drawing/2010/main" val="0"/>
                      </a:ext>
                    </a:extLst>
                  </a:blip>
                  <a:srcRect/>
                  <a:stretch>
                    <a:fillRect/>
                  </a:stretch>
                </pic:blipFill>
                <pic:spPr bwMode="auto">
                  <a:xfrm>
                    <a:off x="0" y="0"/>
                    <a:ext cx="5267325" cy="74529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724A4"/>
    <w:multiLevelType w:val="hybridMultilevel"/>
    <w:tmpl w:val="E000EDD2"/>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nsid w:val="39DF723F"/>
    <w:multiLevelType w:val="hybridMultilevel"/>
    <w:tmpl w:val="B8DC60BC"/>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
    <w:nsid w:val="3B6F4FEC"/>
    <w:multiLevelType w:val="hybridMultilevel"/>
    <w:tmpl w:val="D96819BC"/>
    <w:lvl w:ilvl="0" w:tplc="BE8448D8">
      <w:start w:val="1"/>
      <w:numFmt w:val="decimal"/>
      <w:lvlText w:val="%1)"/>
      <w:lvlJc w:val="left"/>
      <w:pPr>
        <w:tabs>
          <w:tab w:val="num" w:pos="1065"/>
        </w:tabs>
        <w:ind w:left="1065" w:hanging="360"/>
      </w:pPr>
      <w:rPr>
        <w:rFonts w:hint="default"/>
      </w:rPr>
    </w:lvl>
    <w:lvl w:ilvl="1" w:tplc="040C0019">
      <w:start w:val="1"/>
      <w:numFmt w:val="lowerLetter"/>
      <w:lvlText w:val="%2."/>
      <w:lvlJc w:val="left"/>
      <w:pPr>
        <w:tabs>
          <w:tab w:val="num" w:pos="1785"/>
        </w:tabs>
        <w:ind w:left="1785" w:hanging="360"/>
      </w:pPr>
    </w:lvl>
    <w:lvl w:ilvl="2" w:tplc="040C001B">
      <w:start w:val="1"/>
      <w:numFmt w:val="lowerRoman"/>
      <w:lvlText w:val="%3."/>
      <w:lvlJc w:val="right"/>
      <w:pPr>
        <w:tabs>
          <w:tab w:val="num" w:pos="2505"/>
        </w:tabs>
        <w:ind w:left="2505" w:hanging="180"/>
      </w:pPr>
    </w:lvl>
    <w:lvl w:ilvl="3" w:tplc="040C000F">
      <w:start w:val="1"/>
      <w:numFmt w:val="decimal"/>
      <w:lvlText w:val="%4."/>
      <w:lvlJc w:val="left"/>
      <w:pPr>
        <w:tabs>
          <w:tab w:val="num" w:pos="3225"/>
        </w:tabs>
        <w:ind w:left="3225" w:hanging="360"/>
      </w:pPr>
    </w:lvl>
    <w:lvl w:ilvl="4" w:tplc="040C0019">
      <w:start w:val="1"/>
      <w:numFmt w:val="lowerLetter"/>
      <w:lvlText w:val="%5."/>
      <w:lvlJc w:val="left"/>
      <w:pPr>
        <w:tabs>
          <w:tab w:val="num" w:pos="3945"/>
        </w:tabs>
        <w:ind w:left="3945" w:hanging="360"/>
      </w:pPr>
    </w:lvl>
    <w:lvl w:ilvl="5" w:tplc="040C001B">
      <w:start w:val="1"/>
      <w:numFmt w:val="lowerRoman"/>
      <w:lvlText w:val="%6."/>
      <w:lvlJc w:val="right"/>
      <w:pPr>
        <w:tabs>
          <w:tab w:val="num" w:pos="4665"/>
        </w:tabs>
        <w:ind w:left="4665" w:hanging="180"/>
      </w:pPr>
    </w:lvl>
    <w:lvl w:ilvl="6" w:tplc="040C000F">
      <w:start w:val="1"/>
      <w:numFmt w:val="decimal"/>
      <w:lvlText w:val="%7."/>
      <w:lvlJc w:val="left"/>
      <w:pPr>
        <w:tabs>
          <w:tab w:val="num" w:pos="5385"/>
        </w:tabs>
        <w:ind w:left="5385" w:hanging="360"/>
      </w:pPr>
    </w:lvl>
    <w:lvl w:ilvl="7" w:tplc="040C0019">
      <w:start w:val="1"/>
      <w:numFmt w:val="lowerLetter"/>
      <w:lvlText w:val="%8."/>
      <w:lvlJc w:val="left"/>
      <w:pPr>
        <w:tabs>
          <w:tab w:val="num" w:pos="6105"/>
        </w:tabs>
        <w:ind w:left="6105" w:hanging="360"/>
      </w:pPr>
    </w:lvl>
    <w:lvl w:ilvl="8" w:tplc="040C001B">
      <w:start w:val="1"/>
      <w:numFmt w:val="lowerRoman"/>
      <w:lvlText w:val="%9."/>
      <w:lvlJc w:val="right"/>
      <w:pPr>
        <w:tabs>
          <w:tab w:val="num" w:pos="6825"/>
        </w:tabs>
        <w:ind w:left="6825" w:hanging="180"/>
      </w:pPr>
    </w:lvl>
  </w:abstractNum>
  <w:abstractNum w:abstractNumId="3">
    <w:nsid w:val="4A27014F"/>
    <w:multiLevelType w:val="multilevel"/>
    <w:tmpl w:val="B8DC60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DB96D48"/>
    <w:multiLevelType w:val="hybridMultilevel"/>
    <w:tmpl w:val="65700684"/>
    <w:lvl w:ilvl="0" w:tplc="0409000F">
      <w:start w:val="1"/>
      <w:numFmt w:val="decimal"/>
      <w:lvlText w:val="%1."/>
      <w:lvlJc w:val="left"/>
      <w:pPr>
        <w:tabs>
          <w:tab w:val="num" w:pos="1068"/>
        </w:tabs>
        <w:ind w:left="1068"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5">
    <w:nsid w:val="535F392D"/>
    <w:multiLevelType w:val="hybridMultilevel"/>
    <w:tmpl w:val="FD80A0D6"/>
    <w:lvl w:ilvl="0" w:tplc="ECE6B4A8">
      <w:start w:val="5"/>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5FF21ED1"/>
    <w:multiLevelType w:val="hybridMultilevel"/>
    <w:tmpl w:val="895AD358"/>
    <w:lvl w:ilvl="0" w:tplc="0409000F">
      <w:start w:val="1"/>
      <w:numFmt w:val="decimal"/>
      <w:lvlText w:val="%1."/>
      <w:lvlJc w:val="left"/>
      <w:pPr>
        <w:tabs>
          <w:tab w:val="num" w:pos="1068"/>
        </w:tabs>
        <w:ind w:left="1068"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7">
    <w:nsid w:val="6CAD64D8"/>
    <w:multiLevelType w:val="hybridMultilevel"/>
    <w:tmpl w:val="14EC0B08"/>
    <w:lvl w:ilvl="0" w:tplc="862CD162">
      <w:start w:val="1"/>
      <w:numFmt w:val="bullet"/>
      <w:lvlText w:val=""/>
      <w:lvlJc w:val="left"/>
      <w:pPr>
        <w:tabs>
          <w:tab w:val="num" w:pos="1068"/>
        </w:tabs>
        <w:ind w:left="1068" w:hanging="360"/>
      </w:pPr>
      <w:rPr>
        <w:rFonts w:ascii="Symbol" w:hAnsi="Symbol" w:hint="default"/>
        <w:lang w:val="fr-BE"/>
      </w:rPr>
    </w:lvl>
    <w:lvl w:ilvl="1" w:tplc="0409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8">
    <w:nsid w:val="6D151196"/>
    <w:multiLevelType w:val="hybridMultilevel"/>
    <w:tmpl w:val="D764BC0C"/>
    <w:lvl w:ilvl="0" w:tplc="04090001">
      <w:start w:val="1"/>
      <w:numFmt w:val="bullet"/>
      <w:lvlText w:val=""/>
      <w:lvlJc w:val="left"/>
      <w:pPr>
        <w:tabs>
          <w:tab w:val="num" w:pos="1068"/>
        </w:tabs>
        <w:ind w:left="1068"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9">
    <w:nsid w:val="76E91FAC"/>
    <w:multiLevelType w:val="hybridMultilevel"/>
    <w:tmpl w:val="A41AFCDE"/>
    <w:lvl w:ilvl="0" w:tplc="1460F13E">
      <w:start w:val="1"/>
      <w:numFmt w:val="bullet"/>
      <w:lvlText w:val=""/>
      <w:lvlJc w:val="left"/>
      <w:pPr>
        <w:tabs>
          <w:tab w:val="num" w:pos="1068"/>
        </w:tabs>
        <w:ind w:left="1068"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0">
    <w:nsid w:val="780059B5"/>
    <w:multiLevelType w:val="hybridMultilevel"/>
    <w:tmpl w:val="79FC2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6"/>
  </w:num>
  <w:num w:numId="7">
    <w:abstractNumId w:val="9"/>
  </w:num>
  <w:num w:numId="8">
    <w:abstractNumId w:val="8"/>
  </w:num>
  <w:num w:numId="9">
    <w:abstractNumId w:val="4"/>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FEE"/>
    <w:rsid w:val="00004715"/>
    <w:rsid w:val="0002199C"/>
    <w:rsid w:val="00057C04"/>
    <w:rsid w:val="00077592"/>
    <w:rsid w:val="000E45BC"/>
    <w:rsid w:val="000F4903"/>
    <w:rsid w:val="0012329E"/>
    <w:rsid w:val="001460CE"/>
    <w:rsid w:val="00170D1F"/>
    <w:rsid w:val="00172A4E"/>
    <w:rsid w:val="001935F5"/>
    <w:rsid w:val="001A1331"/>
    <w:rsid w:val="001B283E"/>
    <w:rsid w:val="001C7E53"/>
    <w:rsid w:val="001E46B2"/>
    <w:rsid w:val="001E60FB"/>
    <w:rsid w:val="001F0EA6"/>
    <w:rsid w:val="00223B35"/>
    <w:rsid w:val="00224749"/>
    <w:rsid w:val="0024797B"/>
    <w:rsid w:val="002827F7"/>
    <w:rsid w:val="002B0605"/>
    <w:rsid w:val="002C6E33"/>
    <w:rsid w:val="002D3606"/>
    <w:rsid w:val="002E1059"/>
    <w:rsid w:val="003007AE"/>
    <w:rsid w:val="00320E2B"/>
    <w:rsid w:val="00323D95"/>
    <w:rsid w:val="00391071"/>
    <w:rsid w:val="00397890"/>
    <w:rsid w:val="003B013E"/>
    <w:rsid w:val="003B36FD"/>
    <w:rsid w:val="003C257F"/>
    <w:rsid w:val="003C6A59"/>
    <w:rsid w:val="004054E0"/>
    <w:rsid w:val="0040557E"/>
    <w:rsid w:val="00405618"/>
    <w:rsid w:val="0042010A"/>
    <w:rsid w:val="004357C1"/>
    <w:rsid w:val="0044035C"/>
    <w:rsid w:val="00472ADB"/>
    <w:rsid w:val="0047430F"/>
    <w:rsid w:val="00485306"/>
    <w:rsid w:val="004B4F74"/>
    <w:rsid w:val="004B653D"/>
    <w:rsid w:val="004C7D07"/>
    <w:rsid w:val="004D7F9F"/>
    <w:rsid w:val="004E2370"/>
    <w:rsid w:val="00545C7A"/>
    <w:rsid w:val="00566265"/>
    <w:rsid w:val="00574E99"/>
    <w:rsid w:val="00593301"/>
    <w:rsid w:val="005A0C64"/>
    <w:rsid w:val="005C00D4"/>
    <w:rsid w:val="005D0738"/>
    <w:rsid w:val="005D2C0E"/>
    <w:rsid w:val="005E0F68"/>
    <w:rsid w:val="006323BD"/>
    <w:rsid w:val="006453AC"/>
    <w:rsid w:val="006469F6"/>
    <w:rsid w:val="006558F0"/>
    <w:rsid w:val="006666B5"/>
    <w:rsid w:val="006F4CBB"/>
    <w:rsid w:val="006F5895"/>
    <w:rsid w:val="007140E7"/>
    <w:rsid w:val="00733CFC"/>
    <w:rsid w:val="007371F8"/>
    <w:rsid w:val="00782F5E"/>
    <w:rsid w:val="007A7739"/>
    <w:rsid w:val="007A7B74"/>
    <w:rsid w:val="007C2DAA"/>
    <w:rsid w:val="007D619E"/>
    <w:rsid w:val="007E0C85"/>
    <w:rsid w:val="007E0D17"/>
    <w:rsid w:val="007E2093"/>
    <w:rsid w:val="008331BC"/>
    <w:rsid w:val="008438F1"/>
    <w:rsid w:val="0085052F"/>
    <w:rsid w:val="0085351E"/>
    <w:rsid w:val="00856C1C"/>
    <w:rsid w:val="00857DE2"/>
    <w:rsid w:val="00892D09"/>
    <w:rsid w:val="008A2FC2"/>
    <w:rsid w:val="00900D11"/>
    <w:rsid w:val="009108C0"/>
    <w:rsid w:val="00920C68"/>
    <w:rsid w:val="009308B7"/>
    <w:rsid w:val="009311DE"/>
    <w:rsid w:val="00934546"/>
    <w:rsid w:val="009351C2"/>
    <w:rsid w:val="0093643C"/>
    <w:rsid w:val="0093665A"/>
    <w:rsid w:val="00941711"/>
    <w:rsid w:val="00945BFA"/>
    <w:rsid w:val="00946E74"/>
    <w:rsid w:val="0098462A"/>
    <w:rsid w:val="009948C2"/>
    <w:rsid w:val="009D139A"/>
    <w:rsid w:val="009D4820"/>
    <w:rsid w:val="009E5153"/>
    <w:rsid w:val="009F1DA5"/>
    <w:rsid w:val="009F57DB"/>
    <w:rsid w:val="00A073F3"/>
    <w:rsid w:val="00A161FB"/>
    <w:rsid w:val="00A561EF"/>
    <w:rsid w:val="00A66BAC"/>
    <w:rsid w:val="00A9708E"/>
    <w:rsid w:val="00AB39C7"/>
    <w:rsid w:val="00AE1AE8"/>
    <w:rsid w:val="00AF157A"/>
    <w:rsid w:val="00B00C47"/>
    <w:rsid w:val="00B02363"/>
    <w:rsid w:val="00B062B8"/>
    <w:rsid w:val="00B06676"/>
    <w:rsid w:val="00B30F89"/>
    <w:rsid w:val="00B335B5"/>
    <w:rsid w:val="00B45BFD"/>
    <w:rsid w:val="00B72717"/>
    <w:rsid w:val="00B764EC"/>
    <w:rsid w:val="00B92D0C"/>
    <w:rsid w:val="00BB3549"/>
    <w:rsid w:val="00BB5EDF"/>
    <w:rsid w:val="00BF3606"/>
    <w:rsid w:val="00BF6D29"/>
    <w:rsid w:val="00C03E9D"/>
    <w:rsid w:val="00C11C2F"/>
    <w:rsid w:val="00C2414E"/>
    <w:rsid w:val="00C53CB4"/>
    <w:rsid w:val="00C66069"/>
    <w:rsid w:val="00C77652"/>
    <w:rsid w:val="00C8279C"/>
    <w:rsid w:val="00CB0536"/>
    <w:rsid w:val="00CC2C5C"/>
    <w:rsid w:val="00CE58D1"/>
    <w:rsid w:val="00CF6452"/>
    <w:rsid w:val="00D062AD"/>
    <w:rsid w:val="00D11F80"/>
    <w:rsid w:val="00D346C6"/>
    <w:rsid w:val="00D4468C"/>
    <w:rsid w:val="00D56ECF"/>
    <w:rsid w:val="00D623C0"/>
    <w:rsid w:val="00D72526"/>
    <w:rsid w:val="00D76939"/>
    <w:rsid w:val="00DB438C"/>
    <w:rsid w:val="00DE7C5C"/>
    <w:rsid w:val="00E02971"/>
    <w:rsid w:val="00E126FD"/>
    <w:rsid w:val="00E15751"/>
    <w:rsid w:val="00E47D2C"/>
    <w:rsid w:val="00E66C2A"/>
    <w:rsid w:val="00E670D2"/>
    <w:rsid w:val="00E70189"/>
    <w:rsid w:val="00E927FB"/>
    <w:rsid w:val="00EA1946"/>
    <w:rsid w:val="00EF6F74"/>
    <w:rsid w:val="00F12961"/>
    <w:rsid w:val="00F410EB"/>
    <w:rsid w:val="00F47C6A"/>
    <w:rsid w:val="00F52050"/>
    <w:rsid w:val="00F63F47"/>
    <w:rsid w:val="00F75B0F"/>
    <w:rsid w:val="00F80FEE"/>
    <w:rsid w:val="00FA6D6F"/>
    <w:rsid w:val="00FD0ECA"/>
    <w:rsid w:val="00FD1397"/>
    <w:rsid w:val="00FD7675"/>
    <w:rsid w:val="00FE4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FEE"/>
    <w:rPr>
      <w:sz w:val="24"/>
      <w:szCs w:val="24"/>
      <w:lang w:val="nl-NL" w:eastAsia="nl-NL"/>
    </w:rPr>
  </w:style>
  <w:style w:type="paragraph" w:styleId="Titre1">
    <w:name w:val="heading 1"/>
    <w:basedOn w:val="Normal"/>
    <w:next w:val="Normal"/>
    <w:link w:val="Titre1Car"/>
    <w:uiPriority w:val="99"/>
    <w:qFormat/>
    <w:rsid w:val="00F80FEE"/>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9"/>
    <w:qFormat/>
    <w:rsid w:val="00F80FEE"/>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F80FEE"/>
    <w:pPr>
      <w:keepNext/>
      <w:spacing w:before="120"/>
      <w:outlineLvl w:val="2"/>
    </w:pPr>
    <w:rPr>
      <w:rFonts w:ascii="Verdana" w:hAnsi="Verdana" w:cs="Verdana"/>
      <w:b/>
      <w:bCs/>
      <w:color w:val="8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24797B"/>
    <w:rPr>
      <w:rFonts w:ascii="Cambria" w:hAnsi="Cambria" w:cs="Cambria"/>
      <w:b/>
      <w:bCs/>
      <w:kern w:val="32"/>
      <w:sz w:val="32"/>
      <w:szCs w:val="32"/>
      <w:lang w:val="nl-NL" w:eastAsia="nl-NL"/>
    </w:rPr>
  </w:style>
  <w:style w:type="character" w:customStyle="1" w:styleId="Titre2Car">
    <w:name w:val="Titre 2 Car"/>
    <w:basedOn w:val="Policepardfaut"/>
    <w:link w:val="Titre2"/>
    <w:uiPriority w:val="99"/>
    <w:semiHidden/>
    <w:locked/>
    <w:rsid w:val="0024797B"/>
    <w:rPr>
      <w:rFonts w:ascii="Cambria" w:hAnsi="Cambria" w:cs="Cambria"/>
      <w:b/>
      <w:bCs/>
      <w:i/>
      <w:iCs/>
      <w:sz w:val="28"/>
      <w:szCs w:val="28"/>
      <w:lang w:val="nl-NL" w:eastAsia="nl-NL"/>
    </w:rPr>
  </w:style>
  <w:style w:type="character" w:customStyle="1" w:styleId="Titre3Car">
    <w:name w:val="Titre 3 Car"/>
    <w:basedOn w:val="Policepardfaut"/>
    <w:link w:val="Titre3"/>
    <w:uiPriority w:val="99"/>
    <w:semiHidden/>
    <w:locked/>
    <w:rsid w:val="0024797B"/>
    <w:rPr>
      <w:rFonts w:ascii="Cambria" w:hAnsi="Cambria" w:cs="Cambria"/>
      <w:b/>
      <w:bCs/>
      <w:sz w:val="26"/>
      <w:szCs w:val="26"/>
      <w:lang w:val="nl-NL" w:eastAsia="nl-NL"/>
    </w:rPr>
  </w:style>
  <w:style w:type="paragraph" w:styleId="En-tte">
    <w:name w:val="header"/>
    <w:basedOn w:val="Normal"/>
    <w:link w:val="En-tteCar"/>
    <w:uiPriority w:val="99"/>
    <w:rsid w:val="00F80FEE"/>
    <w:pPr>
      <w:tabs>
        <w:tab w:val="center" w:pos="4320"/>
        <w:tab w:val="right" w:pos="8640"/>
      </w:tabs>
    </w:pPr>
  </w:style>
  <w:style w:type="character" w:customStyle="1" w:styleId="En-tteCar">
    <w:name w:val="En-tête Car"/>
    <w:basedOn w:val="Policepardfaut"/>
    <w:link w:val="En-tte"/>
    <w:uiPriority w:val="99"/>
    <w:locked/>
    <w:rsid w:val="0024797B"/>
    <w:rPr>
      <w:sz w:val="24"/>
      <w:szCs w:val="24"/>
      <w:lang w:val="nl-NL" w:eastAsia="nl-NL"/>
    </w:rPr>
  </w:style>
  <w:style w:type="paragraph" w:styleId="Pieddepage">
    <w:name w:val="footer"/>
    <w:basedOn w:val="Normal"/>
    <w:link w:val="PieddepageCar"/>
    <w:uiPriority w:val="99"/>
    <w:rsid w:val="00F80FEE"/>
    <w:pPr>
      <w:tabs>
        <w:tab w:val="center" w:pos="4320"/>
        <w:tab w:val="right" w:pos="8640"/>
      </w:tabs>
    </w:pPr>
  </w:style>
  <w:style w:type="character" w:customStyle="1" w:styleId="PieddepageCar">
    <w:name w:val="Pied de page Car"/>
    <w:basedOn w:val="Policepardfaut"/>
    <w:link w:val="Pieddepage"/>
    <w:uiPriority w:val="99"/>
    <w:semiHidden/>
    <w:locked/>
    <w:rsid w:val="0024797B"/>
    <w:rPr>
      <w:sz w:val="24"/>
      <w:szCs w:val="24"/>
      <w:lang w:val="nl-NL" w:eastAsia="nl-NL"/>
    </w:rPr>
  </w:style>
  <w:style w:type="character" w:styleId="Lienhypertexte">
    <w:name w:val="Hyperlink"/>
    <w:basedOn w:val="Policepardfaut"/>
    <w:uiPriority w:val="99"/>
    <w:rsid w:val="00F80FEE"/>
    <w:rPr>
      <w:color w:val="0000FF"/>
      <w:u w:val="single"/>
    </w:rPr>
  </w:style>
  <w:style w:type="character" w:styleId="Numrodepage">
    <w:name w:val="page number"/>
    <w:basedOn w:val="Policepardfaut"/>
    <w:uiPriority w:val="99"/>
    <w:rsid w:val="00F80FEE"/>
  </w:style>
  <w:style w:type="paragraph" w:styleId="Textedebulles">
    <w:name w:val="Balloon Text"/>
    <w:basedOn w:val="Normal"/>
    <w:link w:val="TextedebullesCar"/>
    <w:uiPriority w:val="99"/>
    <w:semiHidden/>
    <w:rsid w:val="00A073F3"/>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797B"/>
    <w:rPr>
      <w:sz w:val="2"/>
      <w:szCs w:val="2"/>
      <w:lang w:val="nl-NL" w:eastAsia="nl-NL"/>
    </w:rPr>
  </w:style>
  <w:style w:type="character" w:customStyle="1" w:styleId="longtext">
    <w:name w:val="long_text"/>
    <w:basedOn w:val="Policepardfaut"/>
    <w:rsid w:val="00941711"/>
  </w:style>
  <w:style w:type="character" w:customStyle="1" w:styleId="st1">
    <w:name w:val="st1"/>
    <w:basedOn w:val="Policepardfaut"/>
    <w:uiPriority w:val="99"/>
    <w:rsid w:val="00AE1AE8"/>
  </w:style>
  <w:style w:type="character" w:customStyle="1" w:styleId="hps">
    <w:name w:val="hps"/>
    <w:basedOn w:val="Policepardfaut"/>
    <w:rsid w:val="00733C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FEE"/>
    <w:rPr>
      <w:sz w:val="24"/>
      <w:szCs w:val="24"/>
      <w:lang w:val="nl-NL" w:eastAsia="nl-NL"/>
    </w:rPr>
  </w:style>
  <w:style w:type="paragraph" w:styleId="Titre1">
    <w:name w:val="heading 1"/>
    <w:basedOn w:val="Normal"/>
    <w:next w:val="Normal"/>
    <w:link w:val="Titre1Car"/>
    <w:uiPriority w:val="99"/>
    <w:qFormat/>
    <w:rsid w:val="00F80FEE"/>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9"/>
    <w:qFormat/>
    <w:rsid w:val="00F80FEE"/>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F80FEE"/>
    <w:pPr>
      <w:keepNext/>
      <w:spacing w:before="120"/>
      <w:outlineLvl w:val="2"/>
    </w:pPr>
    <w:rPr>
      <w:rFonts w:ascii="Verdana" w:hAnsi="Verdana" w:cs="Verdana"/>
      <w:b/>
      <w:bCs/>
      <w:color w:val="8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24797B"/>
    <w:rPr>
      <w:rFonts w:ascii="Cambria" w:hAnsi="Cambria" w:cs="Cambria"/>
      <w:b/>
      <w:bCs/>
      <w:kern w:val="32"/>
      <w:sz w:val="32"/>
      <w:szCs w:val="32"/>
      <w:lang w:val="nl-NL" w:eastAsia="nl-NL"/>
    </w:rPr>
  </w:style>
  <w:style w:type="character" w:customStyle="1" w:styleId="Titre2Car">
    <w:name w:val="Titre 2 Car"/>
    <w:basedOn w:val="Policepardfaut"/>
    <w:link w:val="Titre2"/>
    <w:uiPriority w:val="99"/>
    <w:semiHidden/>
    <w:locked/>
    <w:rsid w:val="0024797B"/>
    <w:rPr>
      <w:rFonts w:ascii="Cambria" w:hAnsi="Cambria" w:cs="Cambria"/>
      <w:b/>
      <w:bCs/>
      <w:i/>
      <w:iCs/>
      <w:sz w:val="28"/>
      <w:szCs w:val="28"/>
      <w:lang w:val="nl-NL" w:eastAsia="nl-NL"/>
    </w:rPr>
  </w:style>
  <w:style w:type="character" w:customStyle="1" w:styleId="Titre3Car">
    <w:name w:val="Titre 3 Car"/>
    <w:basedOn w:val="Policepardfaut"/>
    <w:link w:val="Titre3"/>
    <w:uiPriority w:val="99"/>
    <w:semiHidden/>
    <w:locked/>
    <w:rsid w:val="0024797B"/>
    <w:rPr>
      <w:rFonts w:ascii="Cambria" w:hAnsi="Cambria" w:cs="Cambria"/>
      <w:b/>
      <w:bCs/>
      <w:sz w:val="26"/>
      <w:szCs w:val="26"/>
      <w:lang w:val="nl-NL" w:eastAsia="nl-NL"/>
    </w:rPr>
  </w:style>
  <w:style w:type="paragraph" w:styleId="En-tte">
    <w:name w:val="header"/>
    <w:basedOn w:val="Normal"/>
    <w:link w:val="En-tteCar"/>
    <w:uiPriority w:val="99"/>
    <w:rsid w:val="00F80FEE"/>
    <w:pPr>
      <w:tabs>
        <w:tab w:val="center" w:pos="4320"/>
        <w:tab w:val="right" w:pos="8640"/>
      </w:tabs>
    </w:pPr>
  </w:style>
  <w:style w:type="character" w:customStyle="1" w:styleId="En-tteCar">
    <w:name w:val="En-tête Car"/>
    <w:basedOn w:val="Policepardfaut"/>
    <w:link w:val="En-tte"/>
    <w:uiPriority w:val="99"/>
    <w:locked/>
    <w:rsid w:val="0024797B"/>
    <w:rPr>
      <w:sz w:val="24"/>
      <w:szCs w:val="24"/>
      <w:lang w:val="nl-NL" w:eastAsia="nl-NL"/>
    </w:rPr>
  </w:style>
  <w:style w:type="paragraph" w:styleId="Pieddepage">
    <w:name w:val="footer"/>
    <w:basedOn w:val="Normal"/>
    <w:link w:val="PieddepageCar"/>
    <w:uiPriority w:val="99"/>
    <w:rsid w:val="00F80FEE"/>
    <w:pPr>
      <w:tabs>
        <w:tab w:val="center" w:pos="4320"/>
        <w:tab w:val="right" w:pos="8640"/>
      </w:tabs>
    </w:pPr>
  </w:style>
  <w:style w:type="character" w:customStyle="1" w:styleId="PieddepageCar">
    <w:name w:val="Pied de page Car"/>
    <w:basedOn w:val="Policepardfaut"/>
    <w:link w:val="Pieddepage"/>
    <w:uiPriority w:val="99"/>
    <w:semiHidden/>
    <w:locked/>
    <w:rsid w:val="0024797B"/>
    <w:rPr>
      <w:sz w:val="24"/>
      <w:szCs w:val="24"/>
      <w:lang w:val="nl-NL" w:eastAsia="nl-NL"/>
    </w:rPr>
  </w:style>
  <w:style w:type="character" w:styleId="Lienhypertexte">
    <w:name w:val="Hyperlink"/>
    <w:basedOn w:val="Policepardfaut"/>
    <w:uiPriority w:val="99"/>
    <w:rsid w:val="00F80FEE"/>
    <w:rPr>
      <w:color w:val="0000FF"/>
      <w:u w:val="single"/>
    </w:rPr>
  </w:style>
  <w:style w:type="character" w:styleId="Numrodepage">
    <w:name w:val="page number"/>
    <w:basedOn w:val="Policepardfaut"/>
    <w:uiPriority w:val="99"/>
    <w:rsid w:val="00F80FEE"/>
  </w:style>
  <w:style w:type="paragraph" w:styleId="Textedebulles">
    <w:name w:val="Balloon Text"/>
    <w:basedOn w:val="Normal"/>
    <w:link w:val="TextedebullesCar"/>
    <w:uiPriority w:val="99"/>
    <w:semiHidden/>
    <w:rsid w:val="00A073F3"/>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797B"/>
    <w:rPr>
      <w:sz w:val="2"/>
      <w:szCs w:val="2"/>
      <w:lang w:val="nl-NL" w:eastAsia="nl-NL"/>
    </w:rPr>
  </w:style>
  <w:style w:type="character" w:customStyle="1" w:styleId="longtext">
    <w:name w:val="long_text"/>
    <w:basedOn w:val="Policepardfaut"/>
    <w:rsid w:val="00941711"/>
  </w:style>
  <w:style w:type="character" w:customStyle="1" w:styleId="st1">
    <w:name w:val="st1"/>
    <w:basedOn w:val="Policepardfaut"/>
    <w:uiPriority w:val="99"/>
    <w:rsid w:val="00AE1AE8"/>
  </w:style>
  <w:style w:type="character" w:customStyle="1" w:styleId="hps">
    <w:name w:val="hps"/>
    <w:basedOn w:val="Policepardfaut"/>
    <w:rsid w:val="00733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106986">
      <w:bodyDiv w:val="1"/>
      <w:marLeft w:val="0"/>
      <w:marRight w:val="0"/>
      <w:marTop w:val="0"/>
      <w:marBottom w:val="0"/>
      <w:divBdr>
        <w:top w:val="none" w:sz="0" w:space="0" w:color="auto"/>
        <w:left w:val="none" w:sz="0" w:space="0" w:color="auto"/>
        <w:bottom w:val="none" w:sz="0" w:space="0" w:color="auto"/>
        <w:right w:val="none" w:sz="0" w:space="0" w:color="auto"/>
      </w:divBdr>
      <w:divsChild>
        <w:div w:id="1489326910">
          <w:marLeft w:val="0"/>
          <w:marRight w:val="0"/>
          <w:marTop w:val="0"/>
          <w:marBottom w:val="0"/>
          <w:divBdr>
            <w:top w:val="none" w:sz="0" w:space="0" w:color="auto"/>
            <w:left w:val="none" w:sz="0" w:space="0" w:color="auto"/>
            <w:bottom w:val="none" w:sz="0" w:space="0" w:color="auto"/>
            <w:right w:val="none" w:sz="0" w:space="0" w:color="auto"/>
          </w:divBdr>
          <w:divsChild>
            <w:div w:id="970750009">
              <w:marLeft w:val="0"/>
              <w:marRight w:val="0"/>
              <w:marTop w:val="0"/>
              <w:marBottom w:val="0"/>
              <w:divBdr>
                <w:top w:val="none" w:sz="0" w:space="0" w:color="auto"/>
                <w:left w:val="none" w:sz="0" w:space="0" w:color="auto"/>
                <w:bottom w:val="none" w:sz="0" w:space="0" w:color="auto"/>
                <w:right w:val="none" w:sz="0" w:space="0" w:color="auto"/>
              </w:divBdr>
              <w:divsChild>
                <w:div w:id="1021666122">
                  <w:marLeft w:val="0"/>
                  <w:marRight w:val="0"/>
                  <w:marTop w:val="0"/>
                  <w:marBottom w:val="0"/>
                  <w:divBdr>
                    <w:top w:val="none" w:sz="0" w:space="0" w:color="auto"/>
                    <w:left w:val="none" w:sz="0" w:space="0" w:color="auto"/>
                    <w:bottom w:val="none" w:sz="0" w:space="0" w:color="auto"/>
                    <w:right w:val="none" w:sz="0" w:space="0" w:color="auto"/>
                  </w:divBdr>
                  <w:divsChild>
                    <w:div w:id="1486897925">
                      <w:marLeft w:val="0"/>
                      <w:marRight w:val="0"/>
                      <w:marTop w:val="0"/>
                      <w:marBottom w:val="0"/>
                      <w:divBdr>
                        <w:top w:val="none" w:sz="0" w:space="0" w:color="auto"/>
                        <w:left w:val="none" w:sz="0" w:space="0" w:color="auto"/>
                        <w:bottom w:val="none" w:sz="0" w:space="0" w:color="auto"/>
                        <w:right w:val="none" w:sz="0" w:space="0" w:color="auto"/>
                      </w:divBdr>
                      <w:divsChild>
                        <w:div w:id="2145803873">
                          <w:marLeft w:val="0"/>
                          <w:marRight w:val="0"/>
                          <w:marTop w:val="0"/>
                          <w:marBottom w:val="0"/>
                          <w:divBdr>
                            <w:top w:val="none" w:sz="0" w:space="0" w:color="auto"/>
                            <w:left w:val="none" w:sz="0" w:space="0" w:color="auto"/>
                            <w:bottom w:val="none" w:sz="0" w:space="0" w:color="auto"/>
                            <w:right w:val="none" w:sz="0" w:space="0" w:color="auto"/>
                          </w:divBdr>
                          <w:divsChild>
                            <w:div w:id="2007437156">
                              <w:marLeft w:val="0"/>
                              <w:marRight w:val="0"/>
                              <w:marTop w:val="0"/>
                              <w:marBottom w:val="0"/>
                              <w:divBdr>
                                <w:top w:val="none" w:sz="0" w:space="0" w:color="auto"/>
                                <w:left w:val="none" w:sz="0" w:space="0" w:color="auto"/>
                                <w:bottom w:val="none" w:sz="0" w:space="0" w:color="auto"/>
                                <w:right w:val="none" w:sz="0" w:space="0" w:color="auto"/>
                              </w:divBdr>
                              <w:divsChild>
                                <w:div w:id="654770900">
                                  <w:marLeft w:val="0"/>
                                  <w:marRight w:val="0"/>
                                  <w:marTop w:val="0"/>
                                  <w:marBottom w:val="0"/>
                                  <w:divBdr>
                                    <w:top w:val="none" w:sz="0" w:space="0" w:color="auto"/>
                                    <w:left w:val="none" w:sz="0" w:space="0" w:color="auto"/>
                                    <w:bottom w:val="none" w:sz="0" w:space="0" w:color="auto"/>
                                    <w:right w:val="none" w:sz="0" w:space="0" w:color="auto"/>
                                  </w:divBdr>
                                  <w:divsChild>
                                    <w:div w:id="1346787886">
                                      <w:marLeft w:val="0"/>
                                      <w:marRight w:val="0"/>
                                      <w:marTop w:val="0"/>
                                      <w:marBottom w:val="0"/>
                                      <w:divBdr>
                                        <w:top w:val="none" w:sz="0" w:space="0" w:color="auto"/>
                                        <w:left w:val="none" w:sz="0" w:space="0" w:color="auto"/>
                                        <w:bottom w:val="none" w:sz="0" w:space="0" w:color="auto"/>
                                        <w:right w:val="none" w:sz="0" w:space="0" w:color="auto"/>
                                      </w:divBdr>
                                      <w:divsChild>
                                        <w:div w:id="1719620716">
                                          <w:marLeft w:val="0"/>
                                          <w:marRight w:val="0"/>
                                          <w:marTop w:val="0"/>
                                          <w:marBottom w:val="0"/>
                                          <w:divBdr>
                                            <w:top w:val="none" w:sz="0" w:space="0" w:color="auto"/>
                                            <w:left w:val="none" w:sz="0" w:space="0" w:color="auto"/>
                                            <w:bottom w:val="none" w:sz="0" w:space="0" w:color="auto"/>
                                            <w:right w:val="none" w:sz="0" w:space="0" w:color="auto"/>
                                          </w:divBdr>
                                          <w:divsChild>
                                            <w:div w:id="405303867">
                                              <w:marLeft w:val="0"/>
                                              <w:marRight w:val="0"/>
                                              <w:marTop w:val="0"/>
                                              <w:marBottom w:val="0"/>
                                              <w:divBdr>
                                                <w:top w:val="single" w:sz="4" w:space="0" w:color="F5F5F5"/>
                                                <w:left w:val="single" w:sz="4" w:space="0" w:color="F5F5F5"/>
                                                <w:bottom w:val="single" w:sz="4" w:space="0" w:color="F5F5F5"/>
                                                <w:right w:val="single" w:sz="4" w:space="0" w:color="F5F5F5"/>
                                              </w:divBdr>
                                              <w:divsChild>
                                                <w:div w:id="2092311125">
                                                  <w:marLeft w:val="0"/>
                                                  <w:marRight w:val="0"/>
                                                  <w:marTop w:val="0"/>
                                                  <w:marBottom w:val="0"/>
                                                  <w:divBdr>
                                                    <w:top w:val="none" w:sz="0" w:space="0" w:color="auto"/>
                                                    <w:left w:val="none" w:sz="0" w:space="0" w:color="auto"/>
                                                    <w:bottom w:val="none" w:sz="0" w:space="0" w:color="auto"/>
                                                    <w:right w:val="none" w:sz="0" w:space="0" w:color="auto"/>
                                                  </w:divBdr>
                                                  <w:divsChild>
                                                    <w:div w:id="10179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2874385">
      <w:marLeft w:val="0"/>
      <w:marRight w:val="0"/>
      <w:marTop w:val="0"/>
      <w:marBottom w:val="0"/>
      <w:divBdr>
        <w:top w:val="none" w:sz="0" w:space="0" w:color="auto"/>
        <w:left w:val="none" w:sz="0" w:space="0" w:color="auto"/>
        <w:bottom w:val="none" w:sz="0" w:space="0" w:color="auto"/>
        <w:right w:val="none" w:sz="0" w:space="0" w:color="auto"/>
      </w:divBdr>
      <w:divsChild>
        <w:div w:id="812874383">
          <w:marLeft w:val="0"/>
          <w:marRight w:val="0"/>
          <w:marTop w:val="0"/>
          <w:marBottom w:val="0"/>
          <w:divBdr>
            <w:top w:val="none" w:sz="0" w:space="0" w:color="auto"/>
            <w:left w:val="none" w:sz="0" w:space="0" w:color="auto"/>
            <w:bottom w:val="none" w:sz="0" w:space="0" w:color="auto"/>
            <w:right w:val="none" w:sz="0" w:space="0" w:color="auto"/>
          </w:divBdr>
          <w:divsChild>
            <w:div w:id="812874388">
              <w:marLeft w:val="0"/>
              <w:marRight w:val="0"/>
              <w:marTop w:val="0"/>
              <w:marBottom w:val="0"/>
              <w:divBdr>
                <w:top w:val="none" w:sz="0" w:space="0" w:color="auto"/>
                <w:left w:val="none" w:sz="0" w:space="0" w:color="auto"/>
                <w:bottom w:val="none" w:sz="0" w:space="0" w:color="auto"/>
                <w:right w:val="none" w:sz="0" w:space="0" w:color="auto"/>
              </w:divBdr>
              <w:divsChild>
                <w:div w:id="812874386">
                  <w:marLeft w:val="0"/>
                  <w:marRight w:val="0"/>
                  <w:marTop w:val="0"/>
                  <w:marBottom w:val="0"/>
                  <w:divBdr>
                    <w:top w:val="none" w:sz="0" w:space="0" w:color="auto"/>
                    <w:left w:val="none" w:sz="0" w:space="0" w:color="auto"/>
                    <w:bottom w:val="none" w:sz="0" w:space="0" w:color="auto"/>
                    <w:right w:val="none" w:sz="0" w:space="0" w:color="auto"/>
                  </w:divBdr>
                  <w:divsChild>
                    <w:div w:id="812874389">
                      <w:marLeft w:val="0"/>
                      <w:marRight w:val="0"/>
                      <w:marTop w:val="75"/>
                      <w:marBottom w:val="0"/>
                      <w:divBdr>
                        <w:top w:val="none" w:sz="0" w:space="0" w:color="auto"/>
                        <w:left w:val="none" w:sz="0" w:space="0" w:color="auto"/>
                        <w:bottom w:val="none" w:sz="0" w:space="0" w:color="auto"/>
                        <w:right w:val="none" w:sz="0" w:space="0" w:color="auto"/>
                      </w:divBdr>
                      <w:divsChild>
                        <w:div w:id="812874387">
                          <w:marLeft w:val="75"/>
                          <w:marRight w:val="0"/>
                          <w:marTop w:val="75"/>
                          <w:marBottom w:val="0"/>
                          <w:divBdr>
                            <w:top w:val="none" w:sz="0" w:space="0" w:color="auto"/>
                            <w:left w:val="none" w:sz="0" w:space="0" w:color="auto"/>
                            <w:bottom w:val="none" w:sz="0" w:space="0" w:color="auto"/>
                            <w:right w:val="none" w:sz="0" w:space="0" w:color="auto"/>
                          </w:divBdr>
                          <w:divsChild>
                            <w:div w:id="812874384">
                              <w:marLeft w:val="0"/>
                              <w:marRight w:val="0"/>
                              <w:marTop w:val="75"/>
                              <w:marBottom w:val="0"/>
                              <w:divBdr>
                                <w:top w:val="none" w:sz="0" w:space="0" w:color="auto"/>
                                <w:left w:val="none" w:sz="0" w:space="0" w:color="auto"/>
                                <w:bottom w:val="none" w:sz="0" w:space="0" w:color="auto"/>
                                <w:right w:val="none" w:sz="0" w:space="0" w:color="auto"/>
                              </w:divBdr>
                              <w:divsChild>
                                <w:div w:id="8128743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m@fagg-afmps.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comm@fagg-afmps.b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878</Words>
  <Characters>4830</Characters>
  <Application>Microsoft Office Word</Application>
  <DocSecurity>0</DocSecurity>
  <Lines>40</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Service Public Fédéral Finances</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sdeprit</dc:creator>
  <cp:lastModifiedBy>ANGELICI FLORENCE M.</cp:lastModifiedBy>
  <cp:revision>4</cp:revision>
  <cp:lastPrinted>2012-10-04T15:14:00Z</cp:lastPrinted>
  <dcterms:created xsi:type="dcterms:W3CDTF">2013-07-01T07:32:00Z</dcterms:created>
  <dcterms:modified xsi:type="dcterms:W3CDTF">2013-07-01T07:37:00Z</dcterms:modified>
</cp:coreProperties>
</file>